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5F23" w14:textId="77777777" w:rsidR="00C90BE3" w:rsidRPr="00B461A3" w:rsidRDefault="004D6D1E" w:rsidP="00C90BE3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</w:rPr>
        <w:t>أَ</w:t>
      </w:r>
      <w:r w:rsidR="00C90BE3" w:rsidRPr="00B461A3">
        <w:rPr>
          <w:rFonts w:ascii="Adobe Arabic" w:hAnsi="Adobe Arabic" w:cs="Adobe Arabic"/>
          <w:b/>
          <w:bCs/>
          <w:sz w:val="32"/>
          <w:szCs w:val="32"/>
          <w:rtl/>
        </w:rPr>
        <w:t>عُـوْذُ بِاللهِ مِنْ الشَّيْطَان الرَّجِيْمِ</w:t>
      </w:r>
    </w:p>
    <w:p w14:paraId="59DB80CE" w14:textId="77777777" w:rsidR="00C90BE3" w:rsidRPr="007E7E74" w:rsidRDefault="00C90BE3" w:rsidP="007E7E74">
      <w:pPr>
        <w:pStyle w:val="a3"/>
      </w:pPr>
      <w:r w:rsidRPr="007E7E74">
        <w:rPr>
          <w:rtl/>
        </w:rPr>
        <w:t>بِـسْـــمِ اللهِ الرَّحْـمَـنِ الرَّحِـيْـمِ</w:t>
      </w:r>
    </w:p>
    <w:p w14:paraId="54E941ED" w14:textId="77777777" w:rsidR="00C90BE3" w:rsidRPr="004737E5" w:rsidRDefault="00C90BE3" w:rsidP="00E9269D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</w:rPr>
      </w:pPr>
      <w:r w:rsidRPr="00E75276">
        <w:rPr>
          <w:rFonts w:ascii="Adobe Arabic" w:hAnsi="Adobe Arabic" w:cs="Adobe Arabic"/>
          <w:b/>
          <w:bCs/>
          <w:sz w:val="32"/>
          <w:szCs w:val="32"/>
          <w:rtl/>
        </w:rPr>
        <w:t>الحمدُ لله رَ</w:t>
      </w:r>
      <w:r w:rsidRPr="004737E5">
        <w:rPr>
          <w:rFonts w:ascii="Adobe Arabic" w:hAnsi="Adobe Arabic" w:cs="Adobe Arabic"/>
          <w:b/>
          <w:bCs/>
          <w:sz w:val="32"/>
          <w:szCs w:val="32"/>
          <w:rtl/>
        </w:rPr>
        <w:t>بِّ العالمين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737E5">
        <w:rPr>
          <w:rFonts w:ascii="Adobe Arabic" w:hAnsi="Adobe Arabic" w:cs="Adobe Arabic"/>
          <w:b/>
          <w:bCs/>
          <w:sz w:val="32"/>
          <w:szCs w:val="32"/>
          <w:rtl/>
        </w:rPr>
        <w:t xml:space="preserve"> وأَشهَـدُ أن لا إلهَ إلَّا اللهُ الملكُ الحقُّ المُبين، وأشهَدُ أن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َّ</w:t>
      </w:r>
      <w:r w:rsidRPr="004737E5">
        <w:rPr>
          <w:rFonts w:ascii="Adobe Arabic" w:hAnsi="Adobe Arabic" w:cs="Adobe Arabic"/>
          <w:b/>
          <w:bCs/>
          <w:sz w:val="32"/>
          <w:szCs w:val="32"/>
          <w:rtl/>
        </w:rPr>
        <w:t xml:space="preserve"> سيدَنا مُحَمَّــداً عبدُه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ُ</w:t>
      </w:r>
      <w:r w:rsidRPr="004737E5">
        <w:rPr>
          <w:rFonts w:ascii="Adobe Arabic" w:hAnsi="Adobe Arabic" w:cs="Adobe Arabic"/>
          <w:b/>
          <w:bCs/>
          <w:sz w:val="32"/>
          <w:szCs w:val="32"/>
          <w:rtl/>
        </w:rPr>
        <w:t xml:space="preserve"> ورَسُــوْلُه خاتمُ النبيين</w:t>
      </w:r>
      <w:r w:rsidRPr="004737E5">
        <w:rPr>
          <w:rFonts w:ascii="Adobe Arabic" w:hAnsi="Adobe Arabic" w:cs="Adobe Arabic"/>
          <w:b/>
          <w:bCs/>
          <w:sz w:val="32"/>
          <w:szCs w:val="32"/>
        </w:rPr>
        <w:t>.</w:t>
      </w:r>
    </w:p>
    <w:p w14:paraId="13931697" w14:textId="77777777" w:rsidR="00C90BE3" w:rsidRPr="00E75276" w:rsidRDefault="00C90BE3" w:rsidP="00E9269D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</w:rPr>
      </w:pPr>
      <w:r w:rsidRPr="00A723A0">
        <w:rPr>
          <w:rFonts w:ascii="Adobe Arabic" w:hAnsi="Adobe Arabic" w:cs="Adobe Arabic"/>
          <w:b/>
          <w:bCs/>
          <w:sz w:val="32"/>
          <w:szCs w:val="32"/>
          <w:rtl/>
        </w:rPr>
        <w:t>اللّهم صَلِّ على مُحَمَّــدٍ وعلى آلِ مُحَمَّــد، وبارِكْ على مُحَمَّــدٍ وعلى آلِ مُحَمَّــد، كما صَلَّيْتَ وبارَكْتَ على إبراهيمَ وعلى آلِ إبراهيمَ إنك حميدٌ مجيدٌ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، وارض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 xml:space="preserve"> اللهم برضاك عن أصحابه الأخيار المنتجبين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 xml:space="preserve"> وعن سائر عبادك الصالحين</w:t>
      </w:r>
      <w:r w:rsidR="007D597D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والمجاهدين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>.</w:t>
      </w:r>
    </w:p>
    <w:p w14:paraId="0CD64B24" w14:textId="77777777" w:rsidR="00E822B7" w:rsidRDefault="00C90BE3" w:rsidP="00E9269D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t>أي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>
        <w:rPr>
          <w:rFonts w:ascii="Adobe Arabic" w:hAnsi="Adobe Arabic" w:cs="Adobe Arabic"/>
          <w:b/>
          <w:bCs/>
          <w:sz w:val="32"/>
          <w:szCs w:val="32"/>
          <w:rtl/>
        </w:rPr>
        <w:t xml:space="preserve">ها </w:t>
      </w:r>
      <w:r w:rsidR="007610BA">
        <w:rPr>
          <w:rFonts w:ascii="Adobe Arabic" w:hAnsi="Adobe Arabic" w:cs="Adobe Arabic" w:hint="cs"/>
          <w:b/>
          <w:bCs/>
          <w:sz w:val="32"/>
          <w:szCs w:val="32"/>
          <w:rtl/>
        </w:rPr>
        <w:t>الآباء الأجلاء من العلماء وحملة العلم الحاضرين في هذا المؤتمر المهم</w:t>
      </w:r>
      <w:r w:rsidR="00E822B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7610BA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وهذه الفاعلية المهمة</w:t>
      </w:r>
    </w:p>
    <w:p w14:paraId="140D64F8" w14:textId="77777777" w:rsidR="00C90BE3" w:rsidRDefault="00C90BE3" w:rsidP="00E9269D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 w:rsidRPr="00A723A0">
        <w:rPr>
          <w:rFonts w:ascii="Adobe Arabic" w:hAnsi="Adobe Arabic" w:cs="Adobe Arabic"/>
          <w:b/>
          <w:bCs/>
          <w:sz w:val="32"/>
          <w:szCs w:val="32"/>
          <w:rtl/>
        </w:rPr>
        <w:t xml:space="preserve">السَّـلَامُ عَلَيْكُمْ وَرَحْمَةُ اللهِ </w:t>
      </w:r>
      <w:proofErr w:type="gramStart"/>
      <w:r w:rsidRPr="00A723A0">
        <w:rPr>
          <w:rFonts w:ascii="Adobe Arabic" w:hAnsi="Adobe Arabic" w:cs="Adobe Arabic"/>
          <w:b/>
          <w:bCs/>
          <w:sz w:val="32"/>
          <w:szCs w:val="32"/>
          <w:rtl/>
        </w:rPr>
        <w:t>وَبَرَكَاتُهُ؛؛؛</w:t>
      </w:r>
      <w:proofErr w:type="gramEnd"/>
    </w:p>
    <w:p w14:paraId="60E73D1B" w14:textId="77777777" w:rsidR="007D597D" w:rsidRDefault="007610BA" w:rsidP="005970B1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>ونبارك لكم</w:t>
      </w:r>
      <w:r w:rsidR="00A64CB1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ولكل شعبنا اليمني المسلم العزيز</w:t>
      </w:r>
      <w:r w:rsidR="00A64CB1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وكافة أمتنا الإسلامية</w:t>
      </w:r>
      <w:r w:rsidR="00A64CB1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بحلول شهر ربيعٍ الأول</w:t>
      </w:r>
      <w:r w:rsidR="00E822B7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ذكرى مولد خاتم أنبياء الله</w:t>
      </w:r>
      <w:r w:rsidR="00E822B7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وسي</w:t>
      </w:r>
      <w:r w:rsidR="00E822B7">
        <w:rPr>
          <w:rFonts w:ascii="Adobe Arabic" w:hAnsi="Adobe Arabic" w:cs="Adobe Arabic" w:hint="cs"/>
          <w:sz w:val="32"/>
          <w:szCs w:val="32"/>
          <w:rtl/>
        </w:rPr>
        <w:t>ِّ</w:t>
      </w:r>
      <w:r>
        <w:rPr>
          <w:rFonts w:ascii="Adobe Arabic" w:hAnsi="Adobe Arabic" w:cs="Adobe Arabic" w:hint="cs"/>
          <w:sz w:val="32"/>
          <w:szCs w:val="32"/>
          <w:rtl/>
        </w:rPr>
        <w:t>د رسله</w:t>
      </w:r>
      <w:r w:rsidR="00A64CB1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رسول الله محمد بن عبد الله</w:t>
      </w:r>
      <w:r w:rsidR="00E822B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 w:rsidR="00E822B7">
        <w:rPr>
          <w:rFonts w:ascii="Adobe Arabic" w:hAnsi="Adobe Arabic" w:cs="Adobe Arabic" w:hint="cs"/>
          <w:sz w:val="32"/>
          <w:szCs w:val="32"/>
          <w:rtl/>
        </w:rPr>
        <w:t>صلوات الله وسلامه عليه وعلى آله الطيبين الطاهرين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 w:rsidR="00E822B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2202BCC" w14:textId="77777777" w:rsidR="007610BA" w:rsidRDefault="00E822B7" w:rsidP="00E822B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>جديرٌ بالعلماء الربَّانيين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وبحملة العلم </w:t>
      </w:r>
      <w:r w:rsidR="00A43E3D">
        <w:rPr>
          <w:rFonts w:ascii="Adobe Arabic" w:hAnsi="Adobe Arabic" w:cs="Adobe Arabic" w:hint="cs"/>
          <w:sz w:val="32"/>
          <w:szCs w:val="32"/>
          <w:rtl/>
        </w:rPr>
        <w:t>الصالحين</w:t>
      </w:r>
      <w:r w:rsidR="00A64CB1">
        <w:rPr>
          <w:rFonts w:ascii="Adobe Arabic" w:hAnsi="Adobe Arabic" w:cs="Adobe Arabic" w:hint="cs"/>
          <w:sz w:val="32"/>
          <w:szCs w:val="32"/>
          <w:rtl/>
        </w:rPr>
        <w:t>،</w:t>
      </w:r>
      <w:r w:rsidR="00A43E3D">
        <w:rPr>
          <w:rFonts w:ascii="Adobe Arabic" w:hAnsi="Adobe Arabic" w:cs="Adobe Arabic" w:hint="cs"/>
          <w:sz w:val="32"/>
          <w:szCs w:val="32"/>
          <w:rtl/>
        </w:rPr>
        <w:t xml:space="preserve"> أن يكونوا هم في طليعة الأمة في السعي للاستفادة من هذه المناسبة المباركة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A43E3D">
        <w:rPr>
          <w:rFonts w:ascii="Adobe Arabic" w:hAnsi="Adobe Arabic" w:cs="Adobe Arabic" w:hint="cs"/>
          <w:sz w:val="32"/>
          <w:szCs w:val="32"/>
          <w:rtl/>
        </w:rPr>
        <w:t xml:space="preserve"> في العمل على الارتقاء بأمتنا الإسلامية على المستوى الإيماني</w:t>
      </w:r>
      <w:r w:rsidR="00B20CF0">
        <w:rPr>
          <w:rFonts w:ascii="Adobe Arabic" w:hAnsi="Adobe Arabic" w:cs="Adobe Arabic" w:hint="cs"/>
          <w:sz w:val="32"/>
          <w:szCs w:val="32"/>
          <w:rtl/>
        </w:rPr>
        <w:t>:</w:t>
      </w:r>
      <w:r w:rsidR="00A43E3D">
        <w:rPr>
          <w:rFonts w:ascii="Adobe Arabic" w:hAnsi="Adobe Arabic" w:cs="Adobe Arabic" w:hint="cs"/>
          <w:sz w:val="32"/>
          <w:szCs w:val="32"/>
          <w:rtl/>
        </w:rPr>
        <w:t xml:space="preserve"> روحياً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A43E3D">
        <w:rPr>
          <w:rFonts w:ascii="Adobe Arabic" w:hAnsi="Adobe Arabic" w:cs="Adobe Arabic" w:hint="cs"/>
          <w:sz w:val="32"/>
          <w:szCs w:val="32"/>
          <w:rtl/>
        </w:rPr>
        <w:t xml:space="preserve"> وتربوياً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A43E3D">
        <w:rPr>
          <w:rFonts w:ascii="Adobe Arabic" w:hAnsi="Adobe Arabic" w:cs="Adobe Arabic" w:hint="cs"/>
          <w:sz w:val="32"/>
          <w:szCs w:val="32"/>
          <w:rtl/>
        </w:rPr>
        <w:t xml:space="preserve"> وثقافياً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A43E3D">
        <w:rPr>
          <w:rFonts w:ascii="Adobe Arabic" w:hAnsi="Adobe Arabic" w:cs="Adobe Arabic" w:hint="cs"/>
          <w:sz w:val="32"/>
          <w:szCs w:val="32"/>
          <w:rtl/>
        </w:rPr>
        <w:t xml:space="preserve"> وأخلاقياً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A43E3D">
        <w:rPr>
          <w:rFonts w:ascii="Adobe Arabic" w:hAnsi="Adobe Arabic" w:cs="Adobe Arabic" w:hint="cs"/>
          <w:sz w:val="32"/>
          <w:szCs w:val="32"/>
          <w:rtl/>
        </w:rPr>
        <w:t xml:space="preserve"> والسعي للارتقاء بوعيها وبصيرتها في مواجهة أعدائها والتصدي للتحديات والمخاطر التي تستهدفها</w:t>
      </w:r>
      <w:r w:rsidR="00B20CF0">
        <w:rPr>
          <w:rFonts w:ascii="Adobe Arabic" w:hAnsi="Adobe Arabic" w:cs="Adobe Arabic" w:hint="cs"/>
          <w:sz w:val="32"/>
          <w:szCs w:val="32"/>
          <w:rtl/>
        </w:rPr>
        <w:t>.</w:t>
      </w:r>
      <w:r w:rsidR="00A43E3D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473CF5AB" w14:textId="77777777" w:rsidR="00A43E3D" w:rsidRDefault="00A43E3D" w:rsidP="00B20CF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 xml:space="preserve">وكذلك للتذكير للأمة بعظيم نعمة الله 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تبارك وتعالى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عليها بالقرآن والرسول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النعمة العظيمة برسول الله 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صلوات الله وسلامه عليه وعلى آله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وبما بعثه الله به من الهدى والنور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كما قال 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جل</w:t>
      </w:r>
      <w:r w:rsidR="00B20CF0">
        <w:rPr>
          <w:rFonts w:ascii="Adobe Arabic" w:hAnsi="Adobe Arabic" w:cs="Adobe Arabic" w:hint="cs"/>
          <w:sz w:val="32"/>
          <w:szCs w:val="32"/>
          <w:rtl/>
        </w:rPr>
        <w:t>َّ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شأنه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في القرآن الكريم</w:t>
      </w:r>
      <w:r w:rsidR="00B20CF0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B20CF0" w:rsidRPr="00B20CF0">
        <w:rPr>
          <w:rStyle w:val="Char"/>
          <w:rtl/>
        </w:rPr>
        <w:t>{</w:t>
      </w:r>
      <w:r w:rsidR="00B20CF0" w:rsidRPr="00B20CF0">
        <w:rPr>
          <w:rStyle w:val="Char"/>
          <w:rFonts w:hint="eastAsia"/>
          <w:rtl/>
        </w:rPr>
        <w:t>هُوَ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الَّذِي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بَعَثَ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فِي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الْأُمِّيِّينَ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رَسُولًا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مِنْهُمْ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يَتْلُو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عَلَيْهِمْ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آيَاتِهِ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وَيُزَكِّيهِمْ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وَيُعَلِّمُهُمُ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الْكِتَابَ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وَالْحِكْمَةَ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وَإِنْ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كَانُوا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مِنْ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قَبْلُ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لَفِي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ضَلَالٍ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مُبِينٍ</w:t>
      </w:r>
      <w:r w:rsidR="00B20CF0" w:rsidRPr="00B20CF0">
        <w:rPr>
          <w:rStyle w:val="Char"/>
          <w:rtl/>
        </w:rPr>
        <w:t xml:space="preserve"> (2) </w:t>
      </w:r>
      <w:r w:rsidR="00B20CF0" w:rsidRPr="00B20CF0">
        <w:rPr>
          <w:rStyle w:val="Char"/>
          <w:rFonts w:hint="eastAsia"/>
          <w:rtl/>
        </w:rPr>
        <w:t>وَآخَرِينَ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مِنْهُمْ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لَمَّا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يَلْحَقُوا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بِهِمْ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وَهُوَ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الْعَزِيزُ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الْحَكِيمُ</w:t>
      </w:r>
      <w:r w:rsidR="00B20CF0" w:rsidRPr="00B20CF0">
        <w:rPr>
          <w:rStyle w:val="Char"/>
          <w:rtl/>
        </w:rPr>
        <w:t xml:space="preserve"> (3) </w:t>
      </w:r>
      <w:r w:rsidR="00B20CF0" w:rsidRPr="00B20CF0">
        <w:rPr>
          <w:rStyle w:val="Char"/>
          <w:rFonts w:hint="eastAsia"/>
          <w:rtl/>
        </w:rPr>
        <w:t>ذَلِكَ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فَضْلُ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اللَّهِ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يُؤْتِيهِ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مَنْ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يَشَاءُ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وَاللَّهُ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ذُو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الْفَضْلِ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الْعَظِيمِ</w:t>
      </w:r>
      <w:r w:rsidR="00B20CF0" w:rsidRPr="00B20CF0">
        <w:rPr>
          <w:rStyle w:val="Char"/>
          <w:rtl/>
        </w:rPr>
        <w:t>}</w:t>
      </w:r>
      <w:r w:rsidR="00B20CF0" w:rsidRPr="00B20CF0">
        <w:rPr>
          <w:rStyle w:val="Char0"/>
          <w:rtl/>
        </w:rPr>
        <w:t>[</w:t>
      </w:r>
      <w:r w:rsidR="00B20CF0" w:rsidRPr="00B20CF0">
        <w:rPr>
          <w:rStyle w:val="Char0"/>
          <w:rFonts w:hint="eastAsia"/>
          <w:rtl/>
        </w:rPr>
        <w:t>الجمعة</w:t>
      </w:r>
      <w:r w:rsidR="00B20CF0" w:rsidRPr="00B20CF0">
        <w:rPr>
          <w:rStyle w:val="Char0"/>
          <w:rtl/>
        </w:rPr>
        <w:t>: 2-4]</w:t>
      </w:r>
      <w:r w:rsidR="00B20CF0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>الفضل العظيم</w:t>
      </w:r>
      <w:r w:rsidR="00B20CF0"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والرحمة الواسعة</w:t>
      </w:r>
      <w:r w:rsidR="00B20CF0"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والشرف الكبير</w:t>
      </w:r>
      <w:r w:rsidR="00B20CF0"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هي العناوين لما من</w:t>
      </w:r>
      <w:r w:rsidR="00B20CF0"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الله به من نعمة الهداية بالرسول والقرآن الكريم على هذه الأمة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كما في آياتٍ أخرى عندما قال الله 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سبحانه وتعالى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B20CF0" w:rsidRPr="00B20CF0">
        <w:rPr>
          <w:rStyle w:val="Char"/>
          <w:rtl/>
        </w:rPr>
        <w:t>{</w:t>
      </w:r>
      <w:r w:rsidR="00B20CF0" w:rsidRPr="00B20CF0">
        <w:rPr>
          <w:rStyle w:val="Char"/>
          <w:rFonts w:hint="eastAsia"/>
          <w:rtl/>
        </w:rPr>
        <w:t>وَمَا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أَرْسَلْنَاكَ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إِلَّا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رَحْمَةً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لِلْعَالَمِينَ</w:t>
      </w:r>
      <w:r w:rsidR="00B20CF0" w:rsidRPr="00B20CF0">
        <w:rPr>
          <w:rStyle w:val="Char"/>
          <w:rtl/>
        </w:rPr>
        <w:t>}</w:t>
      </w:r>
      <w:r w:rsidR="00B20CF0" w:rsidRPr="00B20CF0">
        <w:rPr>
          <w:rStyle w:val="Char0"/>
          <w:rtl/>
        </w:rPr>
        <w:t>[</w:t>
      </w:r>
      <w:r w:rsidR="00B20CF0" w:rsidRPr="00B20CF0">
        <w:rPr>
          <w:rStyle w:val="Char0"/>
          <w:rFonts w:hint="eastAsia"/>
          <w:rtl/>
        </w:rPr>
        <w:t>الأنبياء</w:t>
      </w:r>
      <w:r w:rsidR="00B20CF0" w:rsidRPr="00B20CF0">
        <w:rPr>
          <w:rStyle w:val="Char0"/>
          <w:rtl/>
        </w:rPr>
        <w:t xml:space="preserve">: </w:t>
      </w:r>
      <w:r w:rsidR="00B20CF0" w:rsidRPr="00B20CF0">
        <w:rPr>
          <w:rStyle w:val="Char0"/>
          <w:rFonts w:hint="cs"/>
          <w:rtl/>
        </w:rPr>
        <w:lastRenderedPageBreak/>
        <w:t>الآية</w:t>
      </w:r>
      <w:r w:rsidR="00B20CF0" w:rsidRPr="00B20CF0">
        <w:rPr>
          <w:rStyle w:val="Char0"/>
          <w:rtl/>
        </w:rPr>
        <w:t>107]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رحمة تشمل هذه الأمة بالدرجة الأولى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وتمتد إلى سائر العالمين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وكما قال 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جل</w:t>
      </w:r>
      <w:r w:rsidR="00B20CF0">
        <w:rPr>
          <w:rFonts w:ascii="Adobe Arabic" w:hAnsi="Adobe Arabic" w:cs="Adobe Arabic" w:hint="cs"/>
          <w:sz w:val="32"/>
          <w:szCs w:val="32"/>
          <w:rtl/>
        </w:rPr>
        <w:t>َّ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شأنه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B20CF0" w:rsidRPr="00B20CF0">
        <w:rPr>
          <w:rStyle w:val="Char"/>
          <w:rtl/>
        </w:rPr>
        <w:t>{</w:t>
      </w:r>
      <w:r w:rsidR="00B20CF0" w:rsidRPr="00B20CF0">
        <w:rPr>
          <w:rStyle w:val="Char"/>
          <w:rFonts w:hint="eastAsia"/>
          <w:rtl/>
        </w:rPr>
        <w:t>وَإِنَّهُ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لَذِكْرٌ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لَكَ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وَلِقَوْمِكَ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وَسَوْفَ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تُسْأَلُونَ</w:t>
      </w:r>
      <w:r w:rsidR="00B20CF0" w:rsidRPr="00B20CF0">
        <w:rPr>
          <w:rStyle w:val="Char"/>
          <w:rtl/>
        </w:rPr>
        <w:t>}</w:t>
      </w:r>
      <w:r w:rsidR="00B20CF0" w:rsidRPr="00B20CF0">
        <w:rPr>
          <w:rStyle w:val="Char0"/>
          <w:rtl/>
        </w:rPr>
        <w:t>[</w:t>
      </w:r>
      <w:r w:rsidR="00B20CF0" w:rsidRPr="00B20CF0">
        <w:rPr>
          <w:rStyle w:val="Char0"/>
          <w:rFonts w:hint="eastAsia"/>
          <w:rtl/>
        </w:rPr>
        <w:t>الزخرف</w:t>
      </w:r>
      <w:r w:rsidR="00B20CF0" w:rsidRPr="00B20CF0">
        <w:rPr>
          <w:rStyle w:val="Char0"/>
          <w:rtl/>
        </w:rPr>
        <w:t xml:space="preserve">: </w:t>
      </w:r>
      <w:r w:rsidR="00B20CF0" w:rsidRPr="00B20CF0">
        <w:rPr>
          <w:rStyle w:val="Char0"/>
          <w:rFonts w:hint="cs"/>
          <w:rtl/>
        </w:rPr>
        <w:t>الآية</w:t>
      </w:r>
      <w:r w:rsidR="00B20CF0" w:rsidRPr="00B20CF0">
        <w:rPr>
          <w:rStyle w:val="Char0"/>
          <w:rtl/>
        </w:rPr>
        <w:t>44]</w:t>
      </w:r>
      <w:r w:rsidR="00B20CF0">
        <w:rPr>
          <w:rFonts w:ascii="Adobe Arabic" w:hAnsi="Adobe Arabic" w:cs="Adobe Arabic" w:hint="cs"/>
          <w:sz w:val="32"/>
          <w:szCs w:val="32"/>
          <w:rtl/>
        </w:rPr>
        <w:t>.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08A982AE" w14:textId="77777777" w:rsidR="00A64CB1" w:rsidRDefault="00A43E3D" w:rsidP="00A64CB1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>ومن أحوج ما تحتاج إليه الأمة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هو</w:t>
      </w:r>
      <w:r w:rsidR="00B20CF0">
        <w:rPr>
          <w:rFonts w:ascii="Adobe Arabic" w:hAnsi="Adobe Arabic" w:cs="Adobe Arabic" w:hint="cs"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أن تعي عظمة هذه النعمة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وأهميتها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وأن تقد</w:t>
      </w:r>
      <w:r w:rsidR="00B20CF0">
        <w:rPr>
          <w:rFonts w:ascii="Adobe Arabic" w:hAnsi="Adobe Arabic" w:cs="Adobe Arabic" w:hint="cs"/>
          <w:sz w:val="32"/>
          <w:szCs w:val="32"/>
          <w:rtl/>
        </w:rPr>
        <w:t>ِّ</w:t>
      </w:r>
      <w:r>
        <w:rPr>
          <w:rFonts w:ascii="Adobe Arabic" w:hAnsi="Adobe Arabic" w:cs="Adobe Arabic" w:hint="cs"/>
          <w:sz w:val="32"/>
          <w:szCs w:val="32"/>
          <w:rtl/>
        </w:rPr>
        <w:t>رها</w:t>
      </w:r>
      <w:r w:rsidR="00B20CF0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وأن تعرف بوضوح كيفية الشكر لله عليها، وأن تحذر من </w:t>
      </w:r>
      <w:r w:rsidR="00811475">
        <w:rPr>
          <w:rFonts w:ascii="Adobe Arabic" w:hAnsi="Adobe Arabic" w:cs="Adobe Arabic" w:hint="cs"/>
          <w:sz w:val="32"/>
          <w:szCs w:val="32"/>
          <w:rtl/>
        </w:rPr>
        <w:t>الاستبدال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لها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كما قال الله 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سبحانه وتعالى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في القرآن الكريم: </w:t>
      </w:r>
      <w:r w:rsidR="00B20CF0" w:rsidRPr="00B20CF0">
        <w:rPr>
          <w:rStyle w:val="Char"/>
          <w:rtl/>
        </w:rPr>
        <w:t>{</w:t>
      </w:r>
      <w:r w:rsidR="00B20CF0" w:rsidRPr="00B20CF0">
        <w:rPr>
          <w:rStyle w:val="Char"/>
          <w:rFonts w:hint="eastAsia"/>
          <w:rtl/>
        </w:rPr>
        <w:t>سَلْ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بَنِي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إِسْرَائِيلَ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كَمْ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آتَيْنَاهُمْ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مِنْ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آيَةٍ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بَيِّنَةٍ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وَمَنْ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يُبَدِّلْ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نِعْمَةَ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اللَّهِ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مِنْ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بَعْدِ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مَا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جَاءَتْهُ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فَإِنَّ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اللَّهَ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شَدِيدُ</w:t>
      </w:r>
      <w:r w:rsidR="00B20CF0" w:rsidRPr="00B20CF0">
        <w:rPr>
          <w:rStyle w:val="Char"/>
          <w:rtl/>
        </w:rPr>
        <w:t xml:space="preserve"> </w:t>
      </w:r>
      <w:proofErr w:type="gramStart"/>
      <w:r w:rsidR="00B20CF0" w:rsidRPr="00B20CF0">
        <w:rPr>
          <w:rStyle w:val="Char"/>
          <w:rFonts w:hint="eastAsia"/>
          <w:rtl/>
        </w:rPr>
        <w:t>الْعِقَابِ</w:t>
      </w:r>
      <w:r w:rsidR="00B20CF0" w:rsidRPr="00B20CF0">
        <w:rPr>
          <w:rStyle w:val="Char"/>
          <w:rtl/>
        </w:rPr>
        <w:t>}</w:t>
      </w:r>
      <w:r w:rsidR="00B20CF0" w:rsidRPr="00B20CF0">
        <w:rPr>
          <w:rStyle w:val="Char0"/>
          <w:rtl/>
        </w:rPr>
        <w:t>[</w:t>
      </w:r>
      <w:proofErr w:type="gramEnd"/>
      <w:r w:rsidR="00B20CF0" w:rsidRPr="00B20CF0">
        <w:rPr>
          <w:rStyle w:val="Char0"/>
          <w:rFonts w:hint="eastAsia"/>
          <w:rtl/>
        </w:rPr>
        <w:t>البقرة</w:t>
      </w:r>
      <w:r w:rsidR="00B20CF0" w:rsidRPr="00B20CF0">
        <w:rPr>
          <w:rStyle w:val="Char0"/>
          <w:rtl/>
        </w:rPr>
        <w:t xml:space="preserve">: </w:t>
      </w:r>
      <w:r w:rsidR="00B20CF0" w:rsidRPr="00B20CF0">
        <w:rPr>
          <w:rStyle w:val="Char0"/>
          <w:rFonts w:hint="cs"/>
          <w:rtl/>
        </w:rPr>
        <w:t>الآية</w:t>
      </w:r>
      <w:r w:rsidR="00B20CF0" w:rsidRPr="00B20CF0">
        <w:rPr>
          <w:rStyle w:val="Char0"/>
          <w:rtl/>
        </w:rPr>
        <w:t>211</w:t>
      </w:r>
      <w:r w:rsidR="00A64CB1" w:rsidRPr="00B20CF0">
        <w:rPr>
          <w:rStyle w:val="Char0"/>
          <w:rtl/>
        </w:rPr>
        <w:t>]</w:t>
      </w:r>
      <w:r w:rsidR="00A64CB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A0713B7" w14:textId="77777777" w:rsidR="00B20CF0" w:rsidRDefault="00A43E3D" w:rsidP="00A64CB1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>الخطر على الأمة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والغفلة الكبيرة التي هي فيها</w:t>
      </w:r>
      <w:r w:rsidR="00B20CF0">
        <w:rPr>
          <w:rFonts w:ascii="Adobe Arabic" w:hAnsi="Adobe Arabic" w:cs="Adobe Arabic" w:hint="cs"/>
          <w:sz w:val="32"/>
          <w:szCs w:val="32"/>
          <w:rtl/>
        </w:rPr>
        <w:t xml:space="preserve">، هي في عدم استيعاب أهمية وعظمة هذه الرسالة لصلاح وضعها، واستقامة شؤونها، </w:t>
      </w:r>
      <w:r w:rsidR="00811475">
        <w:rPr>
          <w:rFonts w:ascii="Adobe Arabic" w:hAnsi="Adobe Arabic" w:cs="Adobe Arabic" w:hint="cs"/>
          <w:sz w:val="32"/>
          <w:szCs w:val="32"/>
          <w:rtl/>
        </w:rPr>
        <w:t>وحل</w:t>
      </w:r>
      <w:r w:rsidR="00B20CF0">
        <w:rPr>
          <w:rFonts w:ascii="Adobe Arabic" w:hAnsi="Adobe Arabic" w:cs="Adobe Arabic" w:hint="cs"/>
          <w:sz w:val="32"/>
          <w:szCs w:val="32"/>
          <w:rtl/>
        </w:rPr>
        <w:t>ِّ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مشاكلها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والنهوض بها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والارتقاء بها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وما يتحقق من خلالها للأمة من عزةٍ</w:t>
      </w:r>
      <w:r w:rsidR="00A64CB1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وكرامةٍ</w:t>
      </w:r>
      <w:r w:rsidR="00A64CB1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وفلاحٍ</w:t>
      </w:r>
      <w:r w:rsidR="00A64CB1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في الدنيا والآخرة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وما يتحقق لها من خلالها وبها </w:t>
      </w:r>
      <w:r w:rsidR="00811475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من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الخير العظيم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811475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من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الرعاية الإلهية الشاملة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811475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من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رحمة الله الواسعة التي تتجه في أثرها إلى واقع الحياة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إلى النفوس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وإلى الأعمال</w:t>
      </w:r>
      <w:r w:rsidR="00B20CF0">
        <w:rPr>
          <w:rFonts w:ascii="Adobe Arabic" w:hAnsi="Adobe Arabic" w:cs="Adobe Arabic" w:hint="cs"/>
          <w:sz w:val="32"/>
          <w:szCs w:val="32"/>
          <w:rtl/>
        </w:rPr>
        <w:t>؛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وبالتالي إلى واقع الحياة</w:t>
      </w:r>
      <w:r w:rsidR="00B20CF0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811475">
        <w:rPr>
          <w:rFonts w:ascii="Adobe Arabic" w:hAnsi="Adobe Arabic" w:cs="Adobe Arabic" w:hint="cs"/>
          <w:sz w:val="32"/>
          <w:szCs w:val="32"/>
          <w:rtl/>
        </w:rPr>
        <w:t>فهذه المناسبة فرصةٌ للتذكير بهذه النعمة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.</w:t>
      </w:r>
      <w:r w:rsidR="00811475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2C8C50C3" w14:textId="77777777" w:rsidR="00811475" w:rsidRDefault="00811475" w:rsidP="00B20CF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وأيضاً </w:t>
      </w: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هذه المناسبة لعلاقتها برسول الله </w:t>
      </w:r>
      <w:r w:rsidR="00A64CB1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صلوات الله وسلامه عليه وعلى آله</w:t>
      </w:r>
      <w:r w:rsidR="00A64CB1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والحديث عنه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وعن سيرته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وعن رسالته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وعن تعليماته وهديه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مجمعٌ لكل المبادئ الإلهية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ولكل مكارم الأخلاق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والتعليمات الإلهية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والقيم الإسلامية</w:t>
      </w:r>
      <w:r w:rsidR="00B20CF0">
        <w:rPr>
          <w:rFonts w:ascii="Adobe Arabic" w:hAnsi="Adobe Arabic" w:cs="Adobe Arabic" w:hint="cs"/>
          <w:sz w:val="32"/>
          <w:szCs w:val="32"/>
          <w:rtl/>
        </w:rPr>
        <w:t>؛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وبالتالي فهذه المناسبة هي مدرسة متكاملة معطاءة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تقد</w:t>
      </w:r>
      <w:r w:rsidR="00B20CF0">
        <w:rPr>
          <w:rFonts w:ascii="Adobe Arabic" w:hAnsi="Adobe Arabic" w:cs="Adobe Arabic" w:hint="cs"/>
          <w:sz w:val="32"/>
          <w:szCs w:val="32"/>
          <w:rtl/>
        </w:rPr>
        <w:t>ِّ</w:t>
      </w:r>
      <w:r>
        <w:rPr>
          <w:rFonts w:ascii="Adobe Arabic" w:hAnsi="Adobe Arabic" w:cs="Adobe Arabic" w:hint="cs"/>
          <w:sz w:val="32"/>
          <w:szCs w:val="32"/>
          <w:rtl/>
        </w:rPr>
        <w:t>م ما تحتاجه ال</w:t>
      </w:r>
      <w:r w:rsidR="00B20CF0">
        <w:rPr>
          <w:rFonts w:ascii="Adobe Arabic" w:hAnsi="Adobe Arabic" w:cs="Adobe Arabic" w:hint="cs"/>
          <w:sz w:val="32"/>
          <w:szCs w:val="32"/>
          <w:rtl/>
        </w:rPr>
        <w:t>أ</w:t>
      </w:r>
      <w:r>
        <w:rPr>
          <w:rFonts w:ascii="Adobe Arabic" w:hAnsi="Adobe Arabic" w:cs="Adobe Arabic" w:hint="cs"/>
          <w:sz w:val="32"/>
          <w:szCs w:val="32"/>
          <w:rtl/>
        </w:rPr>
        <w:t>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وما يساعدها على الارتقاء الإيماني والأخلاقي والإنساني من جهة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B20CF0">
        <w:rPr>
          <w:rFonts w:ascii="Adobe Arabic" w:hAnsi="Adobe Arabic" w:cs="Adobe Arabic" w:hint="cs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هذا من أهم ما تحتاجه الأمة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ومن أهم ما في الإسلام من عطاء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ما في الرسالة الإلهية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ما قد</w:t>
      </w:r>
      <w:r w:rsidR="00B20CF0">
        <w:rPr>
          <w:rFonts w:ascii="Adobe Arabic" w:hAnsi="Adobe Arabic" w:cs="Adobe Arabic" w:hint="cs"/>
          <w:sz w:val="32"/>
          <w:szCs w:val="32"/>
          <w:rtl/>
        </w:rPr>
        <w:t>َّ</w:t>
      </w:r>
      <w:r>
        <w:rPr>
          <w:rFonts w:ascii="Adobe Arabic" w:hAnsi="Adobe Arabic" w:cs="Adobe Arabic" w:hint="cs"/>
          <w:sz w:val="32"/>
          <w:szCs w:val="32"/>
          <w:rtl/>
        </w:rPr>
        <w:t xml:space="preserve">مه الرسول 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صلوات الله وسلامه عليه وعلى آله</w:t>
      </w:r>
      <w:r w:rsidR="00A64CB1">
        <w:rPr>
          <w:rFonts w:ascii="Adobe Arabic" w:hAnsi="Adobe Arabic" w:cs="Adobe Arabic" w:hint="cs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للأمة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وأيضاً </w:t>
      </w:r>
      <w:r>
        <w:rPr>
          <w:rFonts w:ascii="Adobe Arabic" w:hAnsi="Adobe Arabic" w:cs="Adobe Arabic" w:hint="cs"/>
          <w:sz w:val="32"/>
          <w:szCs w:val="32"/>
          <w:rtl/>
        </w:rPr>
        <w:t>التصدي لمؤامرات أعداء الأمة من جهة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وهذا أيضاً من أهم ما قد</w:t>
      </w:r>
      <w:r w:rsidR="00B20CF0">
        <w:rPr>
          <w:rFonts w:ascii="Adobe Arabic" w:hAnsi="Adobe Arabic" w:cs="Adobe Arabic" w:hint="cs"/>
          <w:sz w:val="32"/>
          <w:szCs w:val="32"/>
          <w:rtl/>
        </w:rPr>
        <w:t>َّ</w:t>
      </w:r>
      <w:r>
        <w:rPr>
          <w:rFonts w:ascii="Adobe Arabic" w:hAnsi="Adobe Arabic" w:cs="Adobe Arabic" w:hint="cs"/>
          <w:sz w:val="32"/>
          <w:szCs w:val="32"/>
          <w:rtl/>
        </w:rPr>
        <w:t>مه الرسول والقرآن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20CF0">
        <w:rPr>
          <w:rFonts w:ascii="Adobe Arabic" w:hAnsi="Adobe Arabic" w:cs="Adobe Arabic" w:hint="cs"/>
          <w:b/>
          <w:bCs/>
          <w:sz w:val="32"/>
          <w:szCs w:val="32"/>
          <w:rtl/>
        </w:rPr>
        <w:t>وأيضاً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معالجة مشاكل الأمة الاجتماعية والسياسية</w:t>
      </w:r>
      <w:r w:rsidR="00B20CF0">
        <w:rPr>
          <w:rFonts w:ascii="Adobe Arabic" w:hAnsi="Adobe Arabic" w:cs="Adobe Arabic" w:hint="cs"/>
          <w:sz w:val="32"/>
          <w:szCs w:val="32"/>
          <w:rtl/>
        </w:rPr>
        <w:t>...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وكافة مشاكلها من جهةٍ أخرى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وكذلك فيما يتعلق بالنهوض الحضاري للأمة من جهةٍ رابعة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كل هذا في كل ما يتعلق به من عناوين وتفاصيل يمكن الاستفادة من المناسبة هذه في الحديث عنه</w:t>
      </w:r>
      <w:r w:rsidR="00B20CF0">
        <w:rPr>
          <w:rFonts w:ascii="Adobe Arabic" w:hAnsi="Adobe Arabic" w:cs="Adobe Arabic" w:hint="cs"/>
          <w:sz w:val="32"/>
          <w:szCs w:val="32"/>
          <w:rtl/>
        </w:rPr>
        <w:t>.</w:t>
      </w:r>
      <w:r>
        <w:rPr>
          <w:rFonts w:ascii="Adobe Arabic" w:hAnsi="Adobe Arabic" w:cs="Adobe Arabic" w:hint="cs"/>
          <w:sz w:val="32"/>
          <w:szCs w:val="32"/>
          <w:rtl/>
        </w:rPr>
        <w:t xml:space="preserve">   </w:t>
      </w:r>
    </w:p>
    <w:p w14:paraId="1E03174B" w14:textId="77777777" w:rsidR="00811475" w:rsidRDefault="00811475" w:rsidP="00A64CB1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كما أن</w:t>
      </w:r>
      <w:r w:rsidR="00B20CF0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الأمة في هذه المرحلة وهي تواجه المخاطر الكبرى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في استهداف الأعداء لها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وسعيهم إلى طمس معالم الإسلام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وتشويه الإسلام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ومسخ الهوية الثقافية للمسلمين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وهدفهم في ذلك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هو</w:t>
      </w:r>
      <w:r w:rsidR="00B20CF0">
        <w:rPr>
          <w:rFonts w:ascii="Adobe Arabic" w:hAnsi="Adobe Arabic" w:cs="Adobe Arabic" w:hint="cs"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تسهيل السيطرة التامة على المسلمين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وهذا من أهم ما ينبغي التذكير للجميع به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وترسيخ الوعي به في أوساط الأمة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الأعداء يرك</w:t>
      </w:r>
      <w:r w:rsidR="00B20CF0">
        <w:rPr>
          <w:rFonts w:ascii="Adobe Arabic" w:hAnsi="Adobe Arabic" w:cs="Adobe Arabic" w:hint="cs"/>
          <w:sz w:val="32"/>
          <w:szCs w:val="32"/>
          <w:rtl/>
        </w:rPr>
        <w:t>ِّ</w:t>
      </w:r>
      <w:r>
        <w:rPr>
          <w:rFonts w:ascii="Adobe Arabic" w:hAnsi="Adobe Arabic" w:cs="Adobe Arabic" w:hint="cs"/>
          <w:sz w:val="32"/>
          <w:szCs w:val="32"/>
          <w:rtl/>
        </w:rPr>
        <w:t xml:space="preserve">زون في </w:t>
      </w:r>
      <w:r>
        <w:rPr>
          <w:rFonts w:ascii="Adobe Arabic" w:hAnsi="Adobe Arabic" w:cs="Adobe Arabic" w:hint="cs"/>
          <w:sz w:val="32"/>
          <w:szCs w:val="32"/>
          <w:rtl/>
        </w:rPr>
        <w:lastRenderedPageBreak/>
        <w:t>البداية على الأسس والمبادئ التي تحيي الأمة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وتنهض بالأمة</w:t>
      </w:r>
      <w:r w:rsidR="00B20CF0">
        <w:rPr>
          <w:rFonts w:ascii="Adobe Arabic" w:hAnsi="Adobe Arabic" w:cs="Adobe Arabic" w:hint="cs"/>
          <w:sz w:val="32"/>
          <w:szCs w:val="32"/>
          <w:rtl/>
        </w:rPr>
        <w:t>؛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لكي يصلوا فيما بعد ذلك إلى غيرها</w:t>
      </w:r>
      <w:r w:rsidR="00B20CF0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A64CB1">
        <w:rPr>
          <w:rFonts w:ascii="Adobe Arabic" w:hAnsi="Adobe Arabic" w:cs="Adobe Arabic" w:hint="cs"/>
          <w:sz w:val="32"/>
          <w:szCs w:val="32"/>
          <w:rtl/>
        </w:rPr>
        <w:t xml:space="preserve">فهم </w:t>
      </w:r>
      <w:r>
        <w:rPr>
          <w:rFonts w:ascii="Adobe Arabic" w:hAnsi="Adobe Arabic" w:cs="Adobe Arabic" w:hint="cs"/>
          <w:sz w:val="32"/>
          <w:szCs w:val="32"/>
          <w:rtl/>
        </w:rPr>
        <w:t>يعادون الإسلام جملةً وتفصيلاً</w:t>
      </w:r>
      <w:r w:rsidR="00B20CF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A1528A" w14:textId="77777777" w:rsidR="00A947F8" w:rsidRDefault="00811475" w:rsidP="005970B1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من أهم ما يقوم به العلماء الرب</w:t>
      </w:r>
      <w:r w:rsidR="00B20CF0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انيون</w:t>
      </w:r>
      <w:r w:rsidR="00B20CF0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وحملة العلم الصالحون في هذه المرحلة</w:t>
      </w:r>
      <w:r w:rsidR="00B20CF0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وكذلك المثقفون المتنو</w:t>
      </w:r>
      <w:r w:rsidR="00B20CF0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رون</w:t>
      </w:r>
      <w:r w:rsidR="00B20CF0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والمرشدون الواعون</w:t>
      </w:r>
      <w:r w:rsidR="00B20CF0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هو</w:t>
      </w:r>
      <w:r w:rsidR="00B20CF0"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</w:p>
    <w:p w14:paraId="02E85E1D" w14:textId="77777777" w:rsidR="00A947F8" w:rsidRDefault="00811475" w:rsidP="00DC3B0C">
      <w:pPr>
        <w:pStyle w:val="a6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ترسيخ </w:t>
      </w:r>
      <w:r w:rsidRPr="00DC3B0C">
        <w:rPr>
          <w:rFonts w:ascii="Adobe Arabic" w:hAnsi="Adobe Arabic" w:cs="Adobe Arabic" w:hint="cs"/>
          <w:sz w:val="32"/>
          <w:szCs w:val="32"/>
          <w:rtl/>
        </w:rPr>
        <w:t>الانتماء الإيماني في كل العناوين الإيمانية</w:t>
      </w:r>
      <w:r w:rsidR="00A947F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76F3A41" w14:textId="77777777" w:rsidR="00A947F8" w:rsidRDefault="00811475" w:rsidP="00DC3B0C">
      <w:pPr>
        <w:pStyle w:val="a6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وترسيخ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مبدأ الاقتداء والتأسي برسول الله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A947F8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صلى الله عليه وعلى آله وسلم</w:t>
      </w:r>
      <w:r w:rsidR="00A947F8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="00B20CF0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كما قال الله سبحانه وتعالى</w:t>
      </w:r>
      <w:r w:rsidR="00B20CF0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B20CF0" w:rsidRPr="00B20CF0">
        <w:rPr>
          <w:rStyle w:val="Char"/>
          <w:rtl/>
        </w:rPr>
        <w:t>{</w:t>
      </w:r>
      <w:r w:rsidR="00B20CF0" w:rsidRPr="00B20CF0">
        <w:rPr>
          <w:rStyle w:val="Char"/>
          <w:rFonts w:hint="eastAsia"/>
          <w:rtl/>
        </w:rPr>
        <w:t>لَقَدْ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كَانَ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لَكُمْ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فِي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رَسُولِ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اللَّهِ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أُسْوَةٌ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حَسَنَةٌ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لِمَنْ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كَانَ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يَرْجُو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اللَّهَ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وَالْيَوْمَ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الْآخِرَ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وَذَكَرَ</w:t>
      </w:r>
      <w:r w:rsidR="00B20CF0" w:rsidRPr="00B20CF0">
        <w:rPr>
          <w:rStyle w:val="Char"/>
          <w:rtl/>
        </w:rPr>
        <w:t xml:space="preserve"> </w:t>
      </w:r>
      <w:r w:rsidR="00B20CF0" w:rsidRPr="00B20CF0">
        <w:rPr>
          <w:rStyle w:val="Char"/>
          <w:rFonts w:hint="eastAsia"/>
          <w:rtl/>
        </w:rPr>
        <w:t>اللَّهَ</w:t>
      </w:r>
      <w:r w:rsidR="00B20CF0" w:rsidRPr="00B20CF0">
        <w:rPr>
          <w:rStyle w:val="Char"/>
          <w:rtl/>
        </w:rPr>
        <w:t xml:space="preserve"> </w:t>
      </w:r>
      <w:proofErr w:type="gramStart"/>
      <w:r w:rsidR="00B20CF0" w:rsidRPr="00B20CF0">
        <w:rPr>
          <w:rStyle w:val="Char"/>
          <w:rFonts w:hint="eastAsia"/>
          <w:rtl/>
        </w:rPr>
        <w:t>كَثِيرًا</w:t>
      </w:r>
      <w:r w:rsidR="00B20CF0" w:rsidRPr="00B20CF0">
        <w:rPr>
          <w:rStyle w:val="Char"/>
          <w:rtl/>
        </w:rPr>
        <w:t>}</w:t>
      </w:r>
      <w:r w:rsidR="00B20CF0" w:rsidRPr="00B20CF0">
        <w:rPr>
          <w:rStyle w:val="Char0"/>
          <w:rtl/>
        </w:rPr>
        <w:t>[</w:t>
      </w:r>
      <w:proofErr w:type="gramEnd"/>
      <w:r w:rsidR="00B20CF0" w:rsidRPr="00B20CF0">
        <w:rPr>
          <w:rStyle w:val="Char0"/>
          <w:rFonts w:hint="eastAsia"/>
          <w:rtl/>
        </w:rPr>
        <w:t>الأحزاب</w:t>
      </w:r>
      <w:r w:rsidR="00B20CF0" w:rsidRPr="00B20CF0">
        <w:rPr>
          <w:rStyle w:val="Char0"/>
          <w:rtl/>
        </w:rPr>
        <w:t xml:space="preserve">: </w:t>
      </w:r>
      <w:r w:rsidR="00B20CF0" w:rsidRPr="00B20CF0">
        <w:rPr>
          <w:rStyle w:val="Char0"/>
          <w:rFonts w:hint="cs"/>
          <w:rtl/>
        </w:rPr>
        <w:t>الآية</w:t>
      </w:r>
      <w:r w:rsidR="00B20CF0" w:rsidRPr="00B20CF0">
        <w:rPr>
          <w:rStyle w:val="Char0"/>
          <w:rtl/>
        </w:rPr>
        <w:t>21</w:t>
      </w:r>
      <w:r w:rsidR="00A947F8" w:rsidRPr="00B20CF0">
        <w:rPr>
          <w:rStyle w:val="Char0"/>
          <w:rtl/>
        </w:rPr>
        <w:t>]</w:t>
      </w:r>
      <w:r w:rsidR="00A947F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11AA089" w14:textId="77777777" w:rsidR="00A947F8" w:rsidRDefault="00E822B7" w:rsidP="00DC3B0C">
      <w:pPr>
        <w:pStyle w:val="a6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DC3B0C">
        <w:rPr>
          <w:rFonts w:ascii="Adobe Arabic" w:hAnsi="Adobe Arabic" w:cs="Adobe Arabic" w:hint="cs"/>
          <w:b/>
          <w:bCs/>
          <w:sz w:val="32"/>
          <w:szCs w:val="32"/>
          <w:rtl/>
        </w:rPr>
        <w:t>وترسيخ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عظ</w:t>
      </w:r>
      <w:r w:rsidR="00B20CF0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م</w:t>
      </w: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ة الرسول والقرآن</w:t>
      </w:r>
      <w:r w:rsidR="00B20CF0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والاعتزاز بالانتماء للإسلام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بما يحص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ِّ</w:t>
      </w:r>
      <w:r w:rsidRPr="00DC3B0C">
        <w:rPr>
          <w:rFonts w:ascii="Adobe Arabic" w:hAnsi="Adobe Arabic" w:cs="Adobe Arabic" w:hint="cs"/>
          <w:sz w:val="32"/>
          <w:szCs w:val="32"/>
          <w:rtl/>
        </w:rPr>
        <w:t>ن الأمة ويحمي الشباب من حالة الانفلات والفوضى في التلقي والتأثر بالآخرين</w:t>
      </w:r>
      <w:r w:rsidR="00A947F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58D9F35" w14:textId="77777777" w:rsidR="00993BE6" w:rsidRDefault="00E822B7" w:rsidP="00993BE6">
      <w:pPr>
        <w:spacing w:line="360" w:lineRule="auto"/>
        <w:ind w:left="360"/>
        <w:jc w:val="both"/>
        <w:rPr>
          <w:rFonts w:ascii="Adobe Arabic" w:hAnsi="Adobe Arabic" w:cs="Adobe Arabic"/>
          <w:sz w:val="32"/>
          <w:szCs w:val="32"/>
          <w:rtl/>
        </w:rPr>
      </w:pP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تعزيز الارتباط بهذا الانتماء الإيماني شيءٌ مهمٌ جداً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؛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6610B7">
        <w:rPr>
          <w:rFonts w:ascii="Adobe Arabic" w:hAnsi="Adobe Arabic" w:cs="Adobe Arabic" w:hint="cs"/>
          <w:b/>
          <w:bCs/>
          <w:sz w:val="32"/>
          <w:szCs w:val="32"/>
          <w:rtl/>
        </w:rPr>
        <w:t>لأن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من أكثر ما يعاني منه الكثير من الشباب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خاصةً مع وسائل الإعلام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ومواقع التواصل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والفضاء الإلكتروني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والإنترنت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هو فوضى التأثر بما يأتي من الآخرين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والتلقي لما يأتي من الآخرين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حالةٌ من الانفلات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ليس هناك ارتباط وثيق بكل ما يعنيه هذا الارتباط بالرسول </w:t>
      </w:r>
      <w:r w:rsidR="00A947F8" w:rsidRPr="00DC3B0C">
        <w:rPr>
          <w:rFonts w:ascii="Adobe Arabic" w:hAnsi="Adobe Arabic" w:cs="Adobe Arabic" w:hint="cs"/>
          <w:sz w:val="32"/>
          <w:szCs w:val="32"/>
          <w:rtl/>
        </w:rPr>
        <w:t>"</w:t>
      </w:r>
      <w:r w:rsidRPr="00DC3B0C">
        <w:rPr>
          <w:rFonts w:ascii="Adobe Arabic" w:hAnsi="Adobe Arabic" w:cs="Adobe Arabic" w:hint="cs"/>
          <w:sz w:val="32"/>
          <w:szCs w:val="32"/>
          <w:rtl/>
        </w:rPr>
        <w:t>صلوات الله عليه وعلى آله</w:t>
      </w:r>
      <w:r w:rsidR="00A947F8" w:rsidRPr="00DC3B0C">
        <w:rPr>
          <w:rFonts w:ascii="Adobe Arabic" w:hAnsi="Adobe Arabic" w:cs="Adobe Arabic" w:hint="cs"/>
          <w:sz w:val="32"/>
          <w:szCs w:val="32"/>
          <w:rtl/>
        </w:rPr>
        <w:t>"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والقرآن</w:t>
      </w:r>
      <w:r w:rsidR="00ED06E4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كقنوات للهداية الإلهية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وعدم التأثر بالآخرين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والوعي</w:t>
      </w:r>
      <w:r w:rsidR="00B20CF0" w:rsidRPr="00DC3B0C">
        <w:rPr>
          <w:rFonts w:ascii="Adobe Arabic" w:hAnsi="Adobe Arabic" w:cs="Adobe Arabic" w:hint="cs"/>
          <w:sz w:val="32"/>
          <w:szCs w:val="32"/>
          <w:rtl/>
        </w:rPr>
        <w:t>،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والبصيرة تجاه الآخرين</w:t>
      </w:r>
      <w:r w:rsidR="009214FB" w:rsidRPr="00DC3B0C">
        <w:rPr>
          <w:rFonts w:ascii="Adobe Arabic" w:hAnsi="Adobe Arabic" w:cs="Adobe Arabic" w:hint="cs"/>
          <w:sz w:val="32"/>
          <w:szCs w:val="32"/>
          <w:rtl/>
        </w:rPr>
        <w:t>.</w:t>
      </w:r>
      <w:r w:rsidRPr="00DC3B0C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45217C69" w14:textId="77777777" w:rsidR="009F1594" w:rsidRPr="00993BE6" w:rsidRDefault="00E822B7" w:rsidP="00993BE6">
      <w:pPr>
        <w:pStyle w:val="a6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ومن المهم أيضاً العمل بشكلٍ مكثف</w:t>
      </w:r>
      <w:r w:rsidR="009214FB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والعناية القصوى بالوعي والبصيرة</w:t>
      </w:r>
      <w:r w:rsidR="009214FB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وفضح الأعداء</w:t>
      </w:r>
      <w:r w:rsidR="009214FB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وكشف مؤامراتهم على الأمة</w:t>
      </w:r>
      <w:r w:rsidR="009214FB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والتصدي لسعيهم الدؤوب لإفساد مجتمعنا المسلم</w:t>
      </w:r>
      <w:r w:rsidR="009214FB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وسعيهم المستمر لضرب زكاء نفوس أبناء مجتمعنا المسلم</w:t>
      </w:r>
      <w:r w:rsidR="00B07087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وسعيهم المستمر لتشجيع الشباب على الانحراف</w:t>
      </w:r>
      <w:r w:rsidR="00B07087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ومحاولاتهم لحماية الانحراف</w:t>
      </w:r>
      <w:r w:rsidR="00B07087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فيما بعد التحويل له إلى ظاهرة في المجتمعات الإسلامية</w:t>
      </w:r>
      <w:r w:rsidR="00B07087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وإدخالهم له تحت عناوين الحقوق، هذه مسألة خطيرة جداً</w:t>
      </w:r>
      <w:r w:rsidR="00B07087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والأعداء من خلال ذلك هم يستهدفون الأمة وشبابها استهدافاً عدائياً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إنما هم يستخدمون 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>أسلوب الشيطان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عندما حاول أن يشتغل على الغريزة البشرية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وقال لآدم 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"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>عليه السلام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"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>:</w:t>
      </w:r>
      <w:r w:rsidR="009F1594" w:rsidRPr="009F1594">
        <w:rPr>
          <w:rtl/>
        </w:rPr>
        <w:t xml:space="preserve"> </w:t>
      </w:r>
      <w:r w:rsidR="009F1594" w:rsidRPr="009F1594">
        <w:rPr>
          <w:rStyle w:val="Char"/>
          <w:rtl/>
        </w:rPr>
        <w:t>{</w:t>
      </w:r>
      <w:r w:rsidR="009F1594" w:rsidRPr="009F1594">
        <w:rPr>
          <w:rStyle w:val="Char"/>
          <w:rFonts w:hint="eastAsia"/>
          <w:rtl/>
        </w:rPr>
        <w:t>هَلْ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أَدُلُّكَ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عَلَى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شَجَرَةِ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الْخُلْدِ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وَمُلْكٍ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لَا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يَبْلَى</w:t>
      </w:r>
      <w:r w:rsidR="009F1594" w:rsidRPr="009F1594">
        <w:rPr>
          <w:rStyle w:val="Char"/>
          <w:rtl/>
        </w:rPr>
        <w:t>}</w:t>
      </w:r>
      <w:r w:rsidR="009F1594" w:rsidRPr="009F1594">
        <w:rPr>
          <w:rStyle w:val="Char0"/>
          <w:rtl/>
        </w:rPr>
        <w:t>[</w:t>
      </w:r>
      <w:r w:rsidR="009F1594" w:rsidRPr="009F1594">
        <w:rPr>
          <w:rStyle w:val="Char0"/>
          <w:rFonts w:hint="eastAsia"/>
          <w:rtl/>
        </w:rPr>
        <w:t>طه</w:t>
      </w:r>
      <w:r w:rsidR="009F1594" w:rsidRPr="009F1594">
        <w:rPr>
          <w:rStyle w:val="Char0"/>
          <w:rtl/>
        </w:rPr>
        <w:t xml:space="preserve">: </w:t>
      </w:r>
      <w:r w:rsidR="009F1594" w:rsidRPr="009F1594">
        <w:rPr>
          <w:rStyle w:val="Char0"/>
          <w:rFonts w:hint="cs"/>
          <w:rtl/>
        </w:rPr>
        <w:t>من الآية</w:t>
      </w:r>
      <w:r w:rsidR="009F1594" w:rsidRPr="009F1594">
        <w:rPr>
          <w:rStyle w:val="Char0"/>
          <w:rtl/>
        </w:rPr>
        <w:t>120]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فهم يقد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ِّ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>مون العناوين المخادعة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ويسعون إلى إثارة الغرائز البشرية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؛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بغية الإيقاع بالمسلمين للسيطرة عليهم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وبدافعٍ عدائيٍ بكل ما تعنيه الكلمة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وكلما كانت 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lastRenderedPageBreak/>
        <w:t>هجمة الأعداء أكبر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ومخاطر الضلال على الأمة أكثر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؛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كلما تعاظمت مسؤولية التبيين على حملة العلم، وهذه مسألة مهمة جداً، لذلك ينبغي تكثيف الجهد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وملاحظة الواقع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وملامسة مشاكل المجتمع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والتنبيه على مكائد الأعداء بشكلٍ واضح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.</w:t>
      </w:r>
      <w:r w:rsidR="00D56752" w:rsidRPr="00993BE6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30AE9EEA" w14:textId="77777777" w:rsidR="009F1594" w:rsidRPr="00993BE6" w:rsidRDefault="00D56752" w:rsidP="00993BE6">
      <w:pPr>
        <w:pStyle w:val="a6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وعلينا مهما كانت هجمة الأعداء أن ننطلق ونحن نتحمل المسؤولية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ونتحرك بالتصدي لمساعيهم في الإضلال والإفساد للأمة الإسلامية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أن ننطلق في التصدي لهم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وفي نشر حقائق الإسلام كما هي بشكلٍ صحيح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من منطلق الثقة بنصر الله 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"</w:t>
      </w:r>
      <w:r w:rsidRPr="00993BE6">
        <w:rPr>
          <w:rFonts w:ascii="Adobe Arabic" w:hAnsi="Adobe Arabic" w:cs="Adobe Arabic" w:hint="cs"/>
          <w:sz w:val="32"/>
          <w:szCs w:val="32"/>
          <w:rtl/>
        </w:rPr>
        <w:t>سبحانه وتعالى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"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>وتأييده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والثقة بوعده الحق الذي لا يتخلف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كما قال تعالى: </w:t>
      </w:r>
      <w:r w:rsidR="009F1594" w:rsidRPr="009F1594">
        <w:rPr>
          <w:rStyle w:val="Char"/>
          <w:rtl/>
        </w:rPr>
        <w:t>{</w:t>
      </w:r>
      <w:r w:rsidR="009F1594" w:rsidRPr="009F1594">
        <w:rPr>
          <w:rStyle w:val="Char"/>
          <w:rFonts w:hint="eastAsia"/>
          <w:rtl/>
        </w:rPr>
        <w:t>يُرِيدُونَ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لِيُطْفِئُوا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نُورَ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اللَّهِ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بِأَفْوَاهِهِمْ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وَاللَّهُ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مُتِمُّ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نُورِهِ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وَلَوْ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كَرِهَ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الْكَافِرُونَ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cs"/>
          <w:rtl/>
        </w:rPr>
        <w:t>(</w:t>
      </w:r>
      <w:r w:rsidR="009F1594" w:rsidRPr="009F1594">
        <w:rPr>
          <w:rStyle w:val="Char"/>
          <w:rtl/>
        </w:rPr>
        <w:t>8</w:t>
      </w:r>
      <w:r w:rsidR="009F1594" w:rsidRPr="009F1594">
        <w:rPr>
          <w:rStyle w:val="Char"/>
          <w:rFonts w:hint="cs"/>
          <w:rtl/>
        </w:rPr>
        <w:t>)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هُوَ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الَّذِي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أَرْسَلَ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رَسُولَهُ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بِالْهُدَى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وَدِينِ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الْحَقِّ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لِيُظْهِرَهُ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عَلَى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الدِّينِ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كُلِّهِ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وَلَوْ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كَرِهَ</w:t>
      </w:r>
      <w:r w:rsidR="009F1594" w:rsidRPr="009F1594">
        <w:rPr>
          <w:rStyle w:val="Char"/>
          <w:rtl/>
        </w:rPr>
        <w:t xml:space="preserve"> </w:t>
      </w:r>
      <w:r w:rsidR="009F1594" w:rsidRPr="009F1594">
        <w:rPr>
          <w:rStyle w:val="Char"/>
          <w:rFonts w:hint="eastAsia"/>
          <w:rtl/>
        </w:rPr>
        <w:t>الْمُشْرِكُونَ</w:t>
      </w:r>
      <w:r w:rsidR="009F1594" w:rsidRPr="009F1594">
        <w:rPr>
          <w:rStyle w:val="Char"/>
          <w:rtl/>
        </w:rPr>
        <w:t>}</w:t>
      </w:r>
      <w:r w:rsidR="009F1594" w:rsidRPr="009F1594">
        <w:rPr>
          <w:rStyle w:val="Char0"/>
          <w:rtl/>
        </w:rPr>
        <w:t>[</w:t>
      </w:r>
      <w:r w:rsidR="009F1594" w:rsidRPr="009F1594">
        <w:rPr>
          <w:rStyle w:val="Char0"/>
          <w:rFonts w:hint="eastAsia"/>
          <w:rtl/>
        </w:rPr>
        <w:t>الصف</w:t>
      </w:r>
      <w:r w:rsidR="009F1594" w:rsidRPr="009F1594">
        <w:rPr>
          <w:rStyle w:val="Char0"/>
          <w:rtl/>
        </w:rPr>
        <w:t xml:space="preserve">: </w:t>
      </w:r>
      <w:r w:rsidR="009F1594" w:rsidRPr="009F1594">
        <w:rPr>
          <w:rStyle w:val="Char0"/>
          <w:rFonts w:hint="cs"/>
          <w:rtl/>
        </w:rPr>
        <w:t>8-</w:t>
      </w:r>
      <w:r w:rsidR="009F1594" w:rsidRPr="009F1594">
        <w:rPr>
          <w:rStyle w:val="Char0"/>
          <w:rtl/>
        </w:rPr>
        <w:t>9]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الرسالة الإلهية هي رسالةٌ منتصرة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والوعد الإلهي بالنصر 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ل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>رسل الله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ولرسالة الله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ولأتباع الرسالة الإلهية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>إنما عليهم أن يتحركون بهذه الرسالة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بجاذبيتها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بعظمتها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وهي صلةٌ بالله 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"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>سبحانه وتعالى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"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وبتأييده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.</w:t>
      </w:r>
      <w:r w:rsidR="00ED06E4" w:rsidRPr="00993BE6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36133786" w14:textId="77777777" w:rsidR="00811475" w:rsidRPr="00993BE6" w:rsidRDefault="00ED06E4" w:rsidP="00993BE6">
      <w:pPr>
        <w:pStyle w:val="a6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ومن المهم السعي لتقديم الهدى بشكلٍ صافٍ</w:t>
      </w:r>
      <w:r w:rsidR="009F1594" w:rsidRPr="0093320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993BE6">
        <w:rPr>
          <w:rFonts w:ascii="Adobe Arabic" w:hAnsi="Adobe Arabic" w:cs="Adobe Arabic" w:hint="cs"/>
          <w:sz w:val="32"/>
          <w:szCs w:val="32"/>
          <w:rtl/>
        </w:rPr>
        <w:t>وبحقيقته الجذ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َّ</w:t>
      </w:r>
      <w:r w:rsidRPr="00993BE6">
        <w:rPr>
          <w:rFonts w:ascii="Adobe Arabic" w:hAnsi="Adobe Arabic" w:cs="Adobe Arabic" w:hint="cs"/>
          <w:sz w:val="32"/>
          <w:szCs w:val="32"/>
          <w:rtl/>
        </w:rPr>
        <w:t>ابة المؤثرة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وتقديمه كحل للأمة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لكل مشاكلها في كل المجالات، مع العناية بحسن التبيين الذي يفيد، الحق في أصله يزهق الباطل، الباطل هو بطبيعته زاهق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ولكن الأمة تحتاج إلى حسن التبيين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وتحتاج إلى ملامسة همومها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ومشاكلها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والإيضاح لها على ضوء القرآن الكريم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والاقتداء برسول الله 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"</w:t>
      </w:r>
      <w:r w:rsidRPr="00993BE6">
        <w:rPr>
          <w:rFonts w:ascii="Adobe Arabic" w:hAnsi="Adobe Arabic" w:cs="Adobe Arabic" w:hint="cs"/>
          <w:sz w:val="32"/>
          <w:szCs w:val="32"/>
          <w:rtl/>
        </w:rPr>
        <w:t>صلوات الله وسلامه عليه وعلى آله</w:t>
      </w:r>
      <w:r w:rsidR="00A947F8" w:rsidRPr="00993BE6">
        <w:rPr>
          <w:rFonts w:ascii="Adobe Arabic" w:hAnsi="Adobe Arabic" w:cs="Adobe Arabic" w:hint="cs"/>
          <w:sz w:val="32"/>
          <w:szCs w:val="32"/>
          <w:rtl/>
        </w:rPr>
        <w:t>"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الذي حق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ق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الله على يديه أرقى وأعظم نجاح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في انجاز ما وعده الله به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وما وصل إليه من تغييرٍ كبيرٍ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وتغييرٍ جوهري في الواقع</w:t>
      </w:r>
      <w:r w:rsidR="009F1594" w:rsidRPr="00993BE6">
        <w:rPr>
          <w:rFonts w:ascii="Adobe Arabic" w:hAnsi="Adobe Arabic" w:cs="Adobe Arabic" w:hint="cs"/>
          <w:sz w:val="32"/>
          <w:szCs w:val="32"/>
          <w:rtl/>
        </w:rPr>
        <w:t>،</w:t>
      </w:r>
      <w:r w:rsidRPr="00993BE6">
        <w:rPr>
          <w:rFonts w:ascii="Adobe Arabic" w:hAnsi="Adobe Arabic" w:cs="Adobe Arabic" w:hint="cs"/>
          <w:sz w:val="32"/>
          <w:szCs w:val="32"/>
          <w:rtl/>
        </w:rPr>
        <w:t xml:space="preserve"> فأزاح بنوره ظلمات الجاهلية الأولى.</w:t>
      </w:r>
    </w:p>
    <w:p w14:paraId="1A45D238" w14:textId="77777777" w:rsidR="00A43E3D" w:rsidRPr="009F1594" w:rsidRDefault="00ED06E4" w:rsidP="00DC3B0C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YE"/>
        </w:rPr>
      </w:pP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نسأل الله </w:t>
      </w:r>
      <w:r w:rsidR="00A947F8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سبحانه وتعالى</w:t>
      </w:r>
      <w:r w:rsidR="00A947F8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أن يوف</w:t>
      </w:r>
      <w:r w:rsidR="009F1594"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قنا وإي</w:t>
      </w:r>
      <w:r w:rsidR="009F1594"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اكم لما يرضيه عنا</w:t>
      </w:r>
      <w:r w:rsidR="009F1594"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وأن يرحم شهداءنا الأبرار</w:t>
      </w:r>
      <w:r w:rsidR="009F1594"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وأن يشفي جرحانا</w:t>
      </w:r>
      <w:r w:rsidR="009F1594"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وأن يفر</w:t>
      </w:r>
      <w:r w:rsidR="009F1594"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ج عن أسرانا</w:t>
      </w:r>
      <w:r w:rsidR="009F1594"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وأن ينصرنا بنصره</w:t>
      </w:r>
      <w:r w:rsidR="009F1594"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F1594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إنه سميع الدعاء.</w:t>
      </w:r>
    </w:p>
    <w:p w14:paraId="039E6D36" w14:textId="77777777" w:rsidR="00ED06E4" w:rsidRDefault="00ED06E4" w:rsidP="00ED06E4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</w:rPr>
        <w:t>وَ</w:t>
      </w:r>
      <w:r w:rsidRPr="00A723A0">
        <w:rPr>
          <w:rFonts w:ascii="Adobe Arabic" w:hAnsi="Adobe Arabic" w:cs="Adobe Arabic"/>
          <w:b/>
          <w:bCs/>
          <w:sz w:val="32"/>
          <w:szCs w:val="32"/>
          <w:rtl/>
        </w:rPr>
        <w:t xml:space="preserve">السَّـلَامُ عَلَيْكُمْ وَرَحْمَةُ اللهِ 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تَعَالَى </w:t>
      </w:r>
      <w:proofErr w:type="gramStart"/>
      <w:r w:rsidRPr="00A723A0">
        <w:rPr>
          <w:rFonts w:ascii="Adobe Arabic" w:hAnsi="Adobe Arabic" w:cs="Adobe Arabic"/>
          <w:b/>
          <w:bCs/>
          <w:sz w:val="32"/>
          <w:szCs w:val="32"/>
          <w:rtl/>
        </w:rPr>
        <w:t>وَبَرَكَاتُهُ؛؛؛</w:t>
      </w:r>
      <w:proofErr w:type="gramEnd"/>
    </w:p>
    <w:p w14:paraId="6FD0734D" w14:textId="77777777" w:rsidR="00ED06E4" w:rsidRPr="00C90BE3" w:rsidRDefault="00ED06E4" w:rsidP="00ED06E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sectPr w:rsidR="00ED06E4" w:rsidRPr="00C90BE3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256DD"/>
    <w:multiLevelType w:val="hybridMultilevel"/>
    <w:tmpl w:val="CF6292A6"/>
    <w:lvl w:ilvl="0" w:tplc="C534F5E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2A"/>
    <w:rsid w:val="0013555C"/>
    <w:rsid w:val="00186E30"/>
    <w:rsid w:val="001C6346"/>
    <w:rsid w:val="002C4399"/>
    <w:rsid w:val="002D2C77"/>
    <w:rsid w:val="00313079"/>
    <w:rsid w:val="00347839"/>
    <w:rsid w:val="003B3C9D"/>
    <w:rsid w:val="003C6D14"/>
    <w:rsid w:val="003F0F43"/>
    <w:rsid w:val="00412183"/>
    <w:rsid w:val="004A09EF"/>
    <w:rsid w:val="004D6D1E"/>
    <w:rsid w:val="005017B4"/>
    <w:rsid w:val="00545CB6"/>
    <w:rsid w:val="005970B1"/>
    <w:rsid w:val="005F3A0E"/>
    <w:rsid w:val="006610B7"/>
    <w:rsid w:val="0067657A"/>
    <w:rsid w:val="0070236E"/>
    <w:rsid w:val="00731689"/>
    <w:rsid w:val="007349CD"/>
    <w:rsid w:val="007610BA"/>
    <w:rsid w:val="0077557B"/>
    <w:rsid w:val="007A7332"/>
    <w:rsid w:val="007D597D"/>
    <w:rsid w:val="007E7E74"/>
    <w:rsid w:val="00811475"/>
    <w:rsid w:val="00840B2A"/>
    <w:rsid w:val="008778A5"/>
    <w:rsid w:val="008C5471"/>
    <w:rsid w:val="008C5DD9"/>
    <w:rsid w:val="009214FB"/>
    <w:rsid w:val="00932648"/>
    <w:rsid w:val="00933208"/>
    <w:rsid w:val="00993BE6"/>
    <w:rsid w:val="009C28DC"/>
    <w:rsid w:val="009F1594"/>
    <w:rsid w:val="00A43E3D"/>
    <w:rsid w:val="00A64CB1"/>
    <w:rsid w:val="00A947F8"/>
    <w:rsid w:val="00A96B23"/>
    <w:rsid w:val="00AF1DB0"/>
    <w:rsid w:val="00AF2A49"/>
    <w:rsid w:val="00B07087"/>
    <w:rsid w:val="00B20CF0"/>
    <w:rsid w:val="00B55F93"/>
    <w:rsid w:val="00B60E21"/>
    <w:rsid w:val="00B758F5"/>
    <w:rsid w:val="00BF12E4"/>
    <w:rsid w:val="00C62BD7"/>
    <w:rsid w:val="00C70AE2"/>
    <w:rsid w:val="00C75711"/>
    <w:rsid w:val="00C90BE3"/>
    <w:rsid w:val="00D0226E"/>
    <w:rsid w:val="00D15DE1"/>
    <w:rsid w:val="00D56752"/>
    <w:rsid w:val="00D65815"/>
    <w:rsid w:val="00DC3B0C"/>
    <w:rsid w:val="00E822B7"/>
    <w:rsid w:val="00E9269D"/>
    <w:rsid w:val="00ED06E4"/>
    <w:rsid w:val="00F80938"/>
    <w:rsid w:val="00F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6D39A"/>
  <w15:docId w15:val="{9FA81BDA-D3D4-4D3F-9910-2EABCFFD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7E7E74"/>
    <w:pPr>
      <w:spacing w:line="360" w:lineRule="auto"/>
      <w:jc w:val="center"/>
    </w:pPr>
    <w:rPr>
      <w:rFonts w:ascii="Adobe Arabic" w:hAnsi="Adobe Arabic" w:cs="DecoType Naskh Variants"/>
      <w:color w:val="00B05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7E7E74"/>
    <w:rPr>
      <w:rFonts w:ascii="Adobe Arabic" w:eastAsia="Times New Roman" w:hAnsi="Adobe Arabic" w:cs="DecoType Naskh Variants"/>
      <w:color w:val="00B05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A64C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A64CB1"/>
    <w:rPr>
      <w:rFonts w:ascii="Tahoma" w:eastAsia="Times New Roman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A9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1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نوح</cp:lastModifiedBy>
  <cp:revision>2</cp:revision>
  <dcterms:created xsi:type="dcterms:W3CDTF">2022-09-28T14:47:00Z</dcterms:created>
  <dcterms:modified xsi:type="dcterms:W3CDTF">2022-09-28T14:47:00Z</dcterms:modified>
</cp:coreProperties>
</file>