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color w:val="131313"/>
          <w:sz w:val="36"/>
          <w:szCs w:val="36"/>
        </w:rPr>
      </w:pP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نص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كلمة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السيد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عبد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الملك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بدر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الدين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الحوثي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بمناسبة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اليوم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للمرأة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المسلمة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-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ذكرى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ولادة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السيدة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الزهراء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 1440</w:t>
      </w:r>
      <w:r w:rsidDel="00000000" w:rsidR="00000000" w:rsidRPr="00000000">
        <w:rPr>
          <w:b w:val="1"/>
          <w:color w:val="131313"/>
          <w:sz w:val="36"/>
          <w:szCs w:val="36"/>
          <w:rtl w:val="1"/>
        </w:rPr>
        <w:t xml:space="preserve">هـ</w:t>
      </w:r>
    </w:p>
    <w:p w:rsidR="00000000" w:rsidDel="00000000" w:rsidP="00000000" w:rsidRDefault="00000000" w:rsidRPr="00000000" w14:paraId="00000002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أعوذ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الشيطان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الرجيم</w:t>
      </w:r>
    </w:p>
    <w:p w:rsidR="00000000" w:rsidDel="00000000" w:rsidP="00000000" w:rsidRDefault="00000000" w:rsidRPr="00000000" w14:paraId="00000004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بسم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الرحمن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5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الحمد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العالمين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وأشهد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وأشهد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محمدا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عبده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ورسوله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خاتم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النبيين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وبارك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صليت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وباركت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إبراهيم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إبراهيم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حميد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وارض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برضاك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أصحابه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الأخيار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المنتجبين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سائر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عبادك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الصالحين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أيها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الإخوة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..</w:t>
      </w:r>
    </w:p>
    <w:p w:rsidR="00000000" w:rsidDel="00000000" w:rsidP="00000000" w:rsidRDefault="00000000" w:rsidRPr="00000000" w14:paraId="00000007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شعبنا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اليمني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العزيز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..</w:t>
      </w:r>
    </w:p>
    <w:p w:rsidR="00000000" w:rsidDel="00000000" w:rsidP="00000000" w:rsidRDefault="00000000" w:rsidRPr="00000000" w14:paraId="00000008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ورحمة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وبركاته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نتحدث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المباركة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والعزيزة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ذكرى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مولد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البتول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وسلامه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الطاهرين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نتوجه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بالتبريك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والتهاني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والأمهات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المسلمات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نركز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إطار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المباركة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والعزيزة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ثلاثة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محاور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رئيسية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المستفادة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المباركة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والثاني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التعليق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شعبنا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اليمني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العزيز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والمذهبية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والمناطقية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والمحور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الثالث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سنتحدث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بالوضع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الراهن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السويد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والوضع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الراهن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بالحرب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طبعا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سنستفيد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فترة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العصرة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فترة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متسعة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وفترة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مزحومة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بالبرامج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الرئيسية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وسائل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الإعلام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المهمة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المباركة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العزيزة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يستفاد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التأثير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التربوي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والثقافي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يساهم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الارتقاء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العلاقة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والقدوة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الحسنة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مسيرتنا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مواجهة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التحديات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الصعوبات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وسنتحدث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ضوء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مسيرتنا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ركز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يعرض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ننشد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مسيرتنا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لتطبيق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والالتزام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واسعا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ومتنوعا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متعددة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الأنبياء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ووقائع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متنوعة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شؤون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متنوعة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ومتعددة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بحياتنا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بتطبيق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جوانب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كثيرة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الأنبياء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دروسا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خارج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الأنبياء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أصحاب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الكهف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جوانب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أساسية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معينة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مؤمن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فرعون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مؤمن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سورة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موسى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موسى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فرعون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عمران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الصديقة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الطاهرة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العذراء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وعرضا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صحيحة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حسنة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ننشد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نتجه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التطبيقي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لتعاليم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وتوجيهاته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ننشد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مسيرتنا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جوانب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متعددة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شاهدا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إمكانية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التطبيق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التعليمات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والتوجيهات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الإلهية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مسألة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ممكنة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وداخله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المستطاع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والممكن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تنفيرهم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التعليمات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والتوجيهات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الالهية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يحاولون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يصوروها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خارج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المستطاع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إمكانيات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طبيعة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ظروف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شاهدا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أمكانية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التنفيذ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والتطبيق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والالتزام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التعليمات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والتوجيهات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والتجسيد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العملي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شاهدا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إيجابية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وعظمة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وجمال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والتعليمات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والتوجيهات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تتحول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التوجيهات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والتعليمات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ممارسة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سلوك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يتجلى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جمالها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جاذبيتها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أثرها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تتركه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طيب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تأثير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إيجابي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أعماله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شيء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الأهمية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أيضا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التطبيق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مسألة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المسائل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الإطلاق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كتوجيهات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ورسالته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كتوجيهات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وتعليمات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وتوصيفات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وأوامر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معينة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التطبيق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نحتاج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وأنبياءه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كقدوة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مقام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مقام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كقدوة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بالدرجة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: "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لقد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حسنة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يرجو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واليوم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"،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كقدوة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وأسوة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طريقة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التطبيق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أسلوب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التطبيق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أسلوب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الممارسة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الالتزام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عطاء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تضحية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وجوانب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كثيرة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أثرت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بعملية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الانحراف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والتحريف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ترتبط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برموز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منحرفة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بقدوات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وليست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حسنة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الخلل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ترتبط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تطبيقية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خاطئة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مغلوطة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منحرفة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فتترك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أثرا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سلبيا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الاقتداء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الحذو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حذوها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بالممارسة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الخاطئة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بالتصرف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بالتطبيق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فالقدوات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الحسنة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عمليا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بالتطبيق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بالممارسة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بالأداء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عاملا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الهداية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وعاملا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التحفيز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والتأثر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والتشجيع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والانشداد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وعاملا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الانجذاب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تتجسد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التعليمات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والتوجيهات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فيتجلى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جمالها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وجلالها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وأثرها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الإيجابي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المتنوع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مواقف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سلوكيات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النفسي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المشاعر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الوجدان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إبراهيم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مقامات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متعددة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ومناسبات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متنوعة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تحطيمه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للأصنام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الهداية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لقومه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والحجة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والتوضيح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مقام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الاستعداد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يذبح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ابنه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امتثالا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للأمر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الإلهي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وتسليما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لأمر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ومقامات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مقام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مفيدة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ومشاعره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والتزامه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السلوكي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والتربوي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غيره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الأنبياء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مؤمنين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الأنبياء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التاريخي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الالتزام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والقيمي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والإيماني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نستفيد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نتحدث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أرقى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وأسمى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الصالحة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أرقى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مواجهة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التحديات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جزء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التصدي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للغزو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الثقافي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والفكري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والاستهداف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المعادي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لمبادئها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وقيمها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وأخلاقها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وخطيرة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للغاية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استحضار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والارتباط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بالقدوات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الحسنة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رئيسي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وأساسي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للصمود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المواجهة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للتماسك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للثبات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الميدان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هدفهم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الرئيسي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لتحقيقه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مسلمة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سواء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رجلا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يريدون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يسيطروا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الجميع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سيطرتهم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يستخدمون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وسائل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متعددة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والمقصود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عدائي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استغلالنا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واستعبادنا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والاستحواذ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يتجهون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خطيرة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الثقافي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والفكري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التأثير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النفسي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والفكري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والثقافي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يسيطروا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نفسيتك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يسيطروا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فكرك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ثقافتك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توجهك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نهاية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المطاف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يخوضون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حربا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شرسة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يستخدمون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الوسائل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الكثيرة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ويستغلون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حالات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الانحراف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والتحريف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والخلل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داخل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ويوظفونها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يستطيعون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وبأقصى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يتمكنون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للتأثير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النصوص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الأفكار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التوجهات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وحينها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يصبح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مستغلا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ومسخرا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لخدمتهم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ويتحكمون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بالريموت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يصبح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مبرمجا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يريدونه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فيحركونه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بريموتهم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ريموت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الثقافية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الفكرة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النفوس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النفسية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التوجه</w:t>
      </w:r>
    </w:p>
    <w:p w:rsidR="00000000" w:rsidDel="00000000" w:rsidP="00000000" w:rsidRDefault="00000000" w:rsidRPr="00000000" w14:paraId="00000010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يتحكمون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الريموت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الخطير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ويحركونه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مستغلين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يشاؤون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ويريدون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يتحول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يتحول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يفيد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أولئك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استغلالي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خدمي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طاقاتها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إمكاناتها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قدراتها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يخدم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أعداءها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يحقق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مصالح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أعداءها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يسعى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أهم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التزمنا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ووعيناه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والتزمنا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يحمينا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يحمينا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الاستغلال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الاستعباد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الطاغوت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يبنينا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مستقلة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متخلصة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التبعية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لأعدائها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التأثر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بأعدائها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الخضوع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والخنوع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لأعدائها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برنامجه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تشريعاته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توجيهاته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تعليماته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مشروعه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رموزه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يعطينا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الثمرة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يحررنا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يعطينا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الاستقلال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يخلصنا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التبعية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للقوى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الطامعة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لقوى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الطاغوت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المستكبرة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تنظر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بأيدي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كمجرد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حيوانات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وقطيع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ومدخرات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وثروة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تستغلها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مصالحها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وأطماعها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ورغباتها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فنحن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ندرك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نخوض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أعدائنا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بحاجة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الاحتماء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ثقافيا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ونفسيا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أفكارنا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نفسياتنا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ويسعى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جهد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إفسادنا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ندرك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جزءا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رئيسيا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الثقافية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والتربوية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صوب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الطفل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الشابة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مستهدفة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يستهدفون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الجميع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ويركز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لماذا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؟!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وبالتالي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التركيز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تفكيك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بتفكيك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ودعامة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والقاعدة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الأساسية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كزوجة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أساسي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أعدائه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لبنات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اللبنة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اللبنة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حطمت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فككت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ينتج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بالتالي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تفكيك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وبالتالي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تسهل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والتغلب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يلحظ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ويحمي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لبنات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اللبنة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الأساسية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وداخل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دعامة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قاعدة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الحماية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ويصونها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الهجمة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تستهدفها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ثقافتها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فكرها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نفسيتها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أخلاقها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روحيتها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وبالتالي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توجهها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وبرنامجها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العملي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واهتماماتها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لاحظوا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يتظاهرون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لديهم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اهتمام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ويتحركون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حقوق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بأنشطة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متنوعة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وبرامج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متنوعة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ومشاريع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متعددة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جئنا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هؤلاء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ثقافتهم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ثانيا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ممارساتهم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وسلوكياتهم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طبيعة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برامجهم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واهتماماتهم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أيضا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تصرفاتهم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تجاه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عالمنا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شعوبنا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المظلومة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والمستضعفة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بالتالي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يقدمه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الفوارق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19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يتضح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يتضح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بحق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بحق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الاهتمام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حماية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يتحركون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حقوق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ثقافتهم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ممارساتهم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أكبر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خطر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يشكلون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خطورة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يشكلون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خطورة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ويشكلون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خطورة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ثقافتهم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ثقافة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تنظر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الصهاينة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يقودون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الغربي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يتحكمون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بسياساته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وتوجهاته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لديهم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ثقافة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رمز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وعنصر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الشيطان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بدءا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حواء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وزوجة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السبب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الأساسي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إغواء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جرته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الشجرة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ورطته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المعصية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نصوصهم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تعبيراتهم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ثقافتهم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عنصر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وعنصر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وعنصر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خطر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ورطت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المعصية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دفعته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طاعة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الشيطان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الشيطان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اعتمد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العملية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وبرامجهم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الاستغلال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رخيصة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حولوها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وسيلة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هدموا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كرامتها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استهدفوها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عفتها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طهارتها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أخرجوها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الصيانة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التشريعات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الإلهية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تحميها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وتصونها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وتحفظ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عفتها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وطهارتها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ودورها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الإيجابي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وخرجوا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الاتجاهات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والمسارات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وبرامج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تبعدها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فأسهموا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توجيه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ضربات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موجعة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مجتمعاتهم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الغربي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أمريكا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أوروبا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معاناة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التفكك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والتفكك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انهدام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البنيان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ويترتب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نتائج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كارثية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سلوكياتهم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الحكايات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تحكي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يتسع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يتجهون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مجتمعنا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بنفسه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يزال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بقايا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آثار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وحركة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التماسك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الترابط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والتقديس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والارتباط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يتجهون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لتفكيكه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فككوا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ويستمرون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تفكيكها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توجه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لتفكيك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والاستهداف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يحرصون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التباينات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داخل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التباينات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التباينات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؛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قدموا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بتحركيها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باتجاه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تتحرك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للحصول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حقوقها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شريكا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بنمط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بطريقة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التباين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والتنازع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والتنافس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والاختلاف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والتصارع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شريك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طبيعي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قائم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الارتباط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التلقائي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والمباشر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وسنتحدث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النقطة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يقدمه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يريدون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يتحرك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الجميع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ككيان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وتوجه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بعضكم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...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...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باتجاهات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تباينات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يتحرك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صنف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ويبدأون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بالتصارع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والتنافس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يطالب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بحقوقه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ينازع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يحرض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ويشتغلون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النحو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الفئات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مؤخرا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ألحقوا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أيضا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الشباب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العجيب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حوار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تمثيل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للمكونات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المكونات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السياسية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طبعا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المكونات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السياسية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يقولون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تمثيل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خارج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التمثيل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للمكونات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وكبار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وصغار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وشباب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أرادوا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تصنيف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خارج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التصنيف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فئاته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وكبار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وصغار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وشباب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وشيوخ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..</w:t>
      </w:r>
    </w:p>
    <w:p w:rsidR="00000000" w:rsidDel="00000000" w:rsidP="00000000" w:rsidRDefault="00000000" w:rsidRPr="00000000" w14:paraId="00000021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أرادوا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تصنيفا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تصنيفا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للشباب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وكأنهم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وكأنهن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تصنيف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للشباب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وسياسة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الشيبات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والجهال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الصغار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أسلوب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غريب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تفكيك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الأوصاف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لتفكيك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تخيلوا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ليقولوا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تفضل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نفتح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ويأتون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ليقولون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يفتح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ليقولوا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ويأتون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الطفل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فيقولون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تفكيك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عجيب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وبعثرة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عجيبة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نقول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جماعة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شباب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بتصنيف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خارج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وشاب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وشابة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؟!</w:t>
      </w:r>
    </w:p>
    <w:p w:rsidR="00000000" w:rsidDel="00000000" w:rsidP="00000000" w:rsidRDefault="00000000" w:rsidRPr="00000000" w14:paraId="00000025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ضروري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الشباب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يمثلون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وضروري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الطفل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يمثله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بعثرة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وتفكيك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وتمزيق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للنسيج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ويرسمون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ومسارات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ترتبط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تذهب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بعضهم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بعبارة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جميلة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بعضكم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أنتم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التباينات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ويبنون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تباينات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تباينات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والشاب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الكبار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والشيوخ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الكهول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ويتحركون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اتجاه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ثانيا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التركيز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والضرب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لنفسيتها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وفكرتها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والتحويل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عنصر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لإفساد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الآخرين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واضح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يركز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الغرب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حاليا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تركز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منظماته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طليعة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برامج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تتحرك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دائما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التنمية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تركز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برامجها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الثقافية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والتعليمية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التركيز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أولا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يحاولون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إبعادها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الالتزام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بالضوابط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الشرعية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لحمايتها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فيأتون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ليشجعوا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الاختلاط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العلاقات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الفوضوية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تبقى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مضبوطة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بالضوابط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الشرعية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يخرجون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محيطها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المحصن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محيطها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بتشريعات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إلهيه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وتصبح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منفتحة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علاقة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بالجميع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ضوابط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وتدخل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ارتباطات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وتنفتح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علاقات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ضوابط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ارتباطات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حواجز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النقطة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يركزون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وينفذون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خلالها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استغلالها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كوسيلة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الأخرين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واضح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أدنى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تأمل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بوضوح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برامجهم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العملية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يحاولون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يخرجوا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محيطها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المحصن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لاحظوا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جعل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لعلاقة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محيطها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علاقتها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زوجها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الأخرين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التستر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الانضباط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الحشمة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أحاط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بتشريعات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تحميها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تصونها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تحافظ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تحافظ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عفتها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كرامتها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شرفها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نزاهتها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يشجعون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السفور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والابتذال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والجريمة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شيء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واضح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منظمات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تشتغل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التمهيد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لانتشار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الإيدز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ويشجعون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ارتكاب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الجريمة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ويعدون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يقدمون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المساعدات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مكافحة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الوباء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يدركون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انتشار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الجريمة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آفات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اجتماعية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وآفات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صحية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وآفات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كارثية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تنتشر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الأمراض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الخطيرة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والأوبئة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للغاية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يتجهون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تحويلها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عنصر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يشوهون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نظرها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التشريعات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الإلهية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تحميها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وتحافظ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وتساعدها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يشوهونها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نظرها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ويصورنها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تشريعات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تخلف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وانحطاط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ويصورون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نظرها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الحشمة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والطهارة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والصيانة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والسلامة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يصورون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تخلف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ويصورون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الابتذال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والسفور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والفوضى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العلاقات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والارتباطات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المنفسخة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يضبطها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يصورون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والتطور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والحضارة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ويقدمون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البراقة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الابتذال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الفاحشة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الجريمة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حضارة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عاملا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إيجابيا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صحيحا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الشيطان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أوليائه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يعملون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النحو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ويحرصون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تحويل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الاتجاه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يرخصونها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يسيئون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يستهدفونها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يحرصون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التحكم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تفكيرها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توجهها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ويرسمون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أنشطه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وتخريبي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وهدام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حولها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بأدنى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تأمل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اهتماماتهم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حماية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حقيقية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عالمنا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يستهدفون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فلسطين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يدعمون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إسرائيل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جزء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جزء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الغربي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تفكيره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نزعته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الاستعمارية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تسلطه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عدائه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للمسلمين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يدعمون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إسرائيل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لقتل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الفلسطينية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لسجن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الفلسطينية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لاستباحة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الفلسطينية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لمضايقة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الفلسطينية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لظلم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الفلسطينية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قدموا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فلسطين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الخطر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الإسرائيلي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فلسطين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قتلت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بسلاحهم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وسجنت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بفعل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حمايتهم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السياسية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للكيان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الصهيوني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ودعمهم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المفتوح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تقتل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بالقنابل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والقنابل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البريطانية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والأسلحة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الفرنسية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وأسلحة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أوروبية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متعددة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تقتل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وتستشهد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المئات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بالسلاح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الأمريكي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والغربي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وفوروا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حماية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حريصين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فعلا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ولديهم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مصداقية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تجاه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حقوق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الموقف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سمحوا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القتل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الذريع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والوحشي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والإجرامي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والاستهداف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الاستهداف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الوحشي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تعنيه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الكلمة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والصغير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سياستهم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ثقافتهم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ممارساتهم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توجهاتهم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يبالون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عالمنا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لاستهدافها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يقدمه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ركز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الاهتمام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وبطريقة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ومنهجية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إلهية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تتطابق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التكوين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والبشري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تنتمي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المسيحية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والمجتمعات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اليهودية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والمجتمعات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الوثنية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محتقرة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ومظلومة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ومهانة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ومضطهدة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ومعذبة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العربي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بالنسبة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وكانوا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ينظرون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أسواء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: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ٰ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ًّ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ٌ (58)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ٰ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يختبئ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يعرفوا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ولدت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ٰ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ۚ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ٰ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ٍ 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يمسكه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يحافظ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ويبقي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يتوجه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والإساءات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والعبارات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المسيئة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ۗ 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يدفنه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ويقتله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الطريقة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الوحشية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بدفنه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ۗ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)،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اليهود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فنظرتهم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يعتبرونها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عنصر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وخطر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يختلف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والفكرة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وليتخاطب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وليعيد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والسليم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: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ٍ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ٍ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ۚ)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ليعيد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الاعتبار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نوع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كائن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ذكر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كلاهما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خلقكم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ليزيح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وليزيح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تؤسس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لاتجاهات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متباينة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تساعد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تفكيك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وبعثرة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يبنى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تبني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مترابطة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ولديها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الإيجابية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بعيدا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الاحتقار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العدائية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الجاهلية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الجميع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كلاهما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كلاهما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حياتهما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القرآن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الرسل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والأنبياء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لتخاطب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الحقيقة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ولتبني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الحقيقة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ولتفتح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للارتقاء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والقيمي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والعملي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والإيماني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الجميع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للذكر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: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ٍ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ٰ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ؤ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ۖ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: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ٍ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ٍ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ٰ ۖ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ٍ ۖ)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أنتم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فتح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الارتقاء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والإيماني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والمنزلة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والوصول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والفوز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والأجر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مفتوح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للجميع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خاصا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ومغلقا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مفتوحا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للذكر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ومغلقا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ارتقت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التعبير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يناسب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عنهن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لوحدهن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ترتقي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فتصل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مستويات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وصلت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الصديقة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الطاهرة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العذراء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مقام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اصطفاها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وطهرها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خاطبتها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الملائكة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اص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اص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ٰ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كثيرة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ارتقت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والقيمي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وصلت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خديجة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زوجة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وآله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الصديقة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الطاهرة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ارتقت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مستويات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وبلغت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بسلامه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جبريل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روي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يبلغها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سلامه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جبريل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ويبشرها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ببيت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السمو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بالسمو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والإنساني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والقيمي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رجلا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ذكرا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ليؤدي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إيجابيا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ذكرا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يسمو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إيجابي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وصالح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بقدر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يرتقي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تصبح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وإيجابي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بقدر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الابتذال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بقدر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السفور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بقدر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العلاقات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الفوضوية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بقدر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السقوط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انحطاط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وسقوط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يمثل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كرامة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شيء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ً.</w:t>
      </w:r>
    </w:p>
    <w:p w:rsidR="00000000" w:rsidDel="00000000" w:rsidP="00000000" w:rsidRDefault="00000000" w:rsidRPr="00000000" w14:paraId="00000033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إنسانيته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ومبادئ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إيجابي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ومفيد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منزلة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خديجة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موسى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عمران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منزلة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متقدمة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المنزلة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فتتفوق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الإيجابي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ظل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أنبيائه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وقدمت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الأنبياء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التشريعات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والتعليمات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والتوجيهات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تصون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وتحافظ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وتتيح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الارتقاء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والقيام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إيجابي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بدءا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المنزل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ودائما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يركز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تشويه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مقدمة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الأدوار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الأهمية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تنشئة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تنشئة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المسؤولية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بالدرجة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كأم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صالحة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زكية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تتمتع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تحوز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المواصفات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والإنسانية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ستسهم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التربية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ابن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ماعدا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زوجته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حواء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).</w:t>
      </w:r>
    </w:p>
    <w:p w:rsidR="00000000" w:rsidDel="00000000" w:rsidP="00000000" w:rsidRDefault="00000000" w:rsidRPr="00000000" w14:paraId="00000037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فهذه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التنشئة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الرئيسي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والمحوري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تتركه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تنبذ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طفلها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الحضانة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الشارع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بعيدا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المنزل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تعطله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يحتاج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وأعطاها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حنان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وعاطفة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ورحمة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تمتزج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الرحمة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الحنان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العاطفة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الإلهية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مكارم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وبامتزاجها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تنشئ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خلالها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وبناتها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فينشأ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صالح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تؤدي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زوجها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وتؤدي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كزوجة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قاعدة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منبت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دعامة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صالحة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تركت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أثرا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وصالحا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زوجها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ودورها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ظل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إطار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واسع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ؤ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ؤ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ٍ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ؤ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ظل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شريكة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التضحية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شريكة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اتجاهاته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ومساراته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مصون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محفوظ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الفوضى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والابتذال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والعلاقات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الفوضوية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والانفتاح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المنضبط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مصان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وموقع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محفوظ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إسهاماتها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المجالات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المجالات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إسهاماتها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أبنائها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إسهامات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صالحة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إسهامات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مضبوطة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بالضوابط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الشرعية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إسهاماتها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زوجها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إسهاماتها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إسهامات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وبقدر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قدراتها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ومواهبها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تختلف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فالإسلام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يلحظ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النماذج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"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"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العالمين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التعبير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مجرد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أوسمة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للافتخار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ألقاب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فارغة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المضمون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بالحق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مجرد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ألقاب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وذاك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العالمين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بلغت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والإنسانية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والإيماني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النسوي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أكمل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القدوة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تتطلع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عصر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كأنثى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وكامرأة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طهارة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وتبتل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بلغته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والتربوية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والمعرفية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المجالات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تستفيد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تنشد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تتأثر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التأثر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يزيدها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صلاحا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روحيته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سلوكه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ممارساته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يترتب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منزلة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فهي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رقم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1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تتطلع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كمرأة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القدوة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ينظر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الصدارة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والإيماني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مواصفات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اعتبارات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بلغت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لقب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الدنيا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يتعصب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قومه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شعبه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أصحابه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ولكنه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لقبا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خافضة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رافعة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يبقى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الألقاب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مطابقة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للحقيقة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خلاص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تنتهي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وتتلاشى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وواقعية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تنتقل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أيضا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الآخرة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حاضرة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متقدمة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يتسع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ألفت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انتباه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ٌ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كتيبان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مفيدان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كتيب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للأخ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الأستاذ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العزيز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قاسم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عواضه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رحاب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الكتيب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كتيب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للأخ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العزيز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الأستاذ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حمود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الأهنومي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"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"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الاستفادة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تربت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مثيل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والدها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وسلامه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حضن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الصديقة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خديجة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ونشأت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نشأة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مميزة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وبقابلية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يربيها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لديها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قابلية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فارتقت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ارتقاء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مبكر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شبابها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بلغت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مراتب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تزوجت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بالإمام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زوجها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منزلته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بمنزلة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هارون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موسى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اقترانها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بالإمام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كونت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الإمام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لبنة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وبلغت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النبوية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المكونة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والوالد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والمربي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والإمام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التلميذ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والجندي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بمنزلة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هارون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موسى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العالمين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بلغت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بلغته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ومبادئ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ومعارف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إلهية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والحسن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والحسين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أولاد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شكلت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نواة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طيبه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صالحة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قدمت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نموذجا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ارتقى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وقدرة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العبودية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العبودية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ننظر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المسلمة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يجب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تحذو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حذوه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نتعلم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نعبد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أنفسنا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فنتفانى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طاعته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الالتزام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بأمره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وبتوجيهاته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فنتحلى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فنسير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والروابط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والنظرة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بمحبة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وإعزاز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حولنا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تتعامل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الموقع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القدوة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بتكبر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بظلم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بإساءة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جسدت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علاقتها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طعامها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جائعة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وصائمة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الإفطار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تناول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العشاء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للمسكين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واليتيم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والأسير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ٌ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ؤثرهم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وتبيت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جائعة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يقولون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(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نطعمكم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نريد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جزاء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شكورا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النموذج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يوضح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بلغته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واستقامتها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وطهارتها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شملهم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فقال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: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هؤلاء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اذهب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الرجس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وطهرهم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تطهيرا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الآيات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المباركة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سورة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هؤلاء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يؤثرون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بطعامهم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المسكين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واليتيم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والأسير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لنتعلم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السمو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السمو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السمو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الارتقاء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بالارتقاء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والروحي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بالتزام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الايماني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بالعبودية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بالاستقامة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يرتقي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برغم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بلغته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ومقامها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كسيدة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العالمين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عاشت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ظروف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وقامت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بمسؤولياتها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المنزل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زوجها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ظل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ورحاب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طبيعي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العالمين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وجبة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الطعام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تعتزل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كرسي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خلاص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أصبحت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أعجن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أخبز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الطعام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أكنس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المنزل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أغسل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الثياب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واجباتها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المنزلية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الطعام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تعجن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تخبز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الطعام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تقدمه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تكنس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البيت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تنظفه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مسؤولياتها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أبنائها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مسؤولياتها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رئيسي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وبارز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أبنائها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الحسن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والحسين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وزينب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نتعلم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درسا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عاشت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الظروف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الاعتيادية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عسرها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ويسرها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شدتها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ورخائها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عاشت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مراحل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وظروف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صعبة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وظروف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متواضعة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مراسم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الزواج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مكلفة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ضخمة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بمبلغ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تكلفة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الوليمة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هائلة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شيء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متواضعا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الاجتماعية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رسول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صلوات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زوجاته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ابنته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والحسن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والحسين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كثيرة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نحتاج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كمسلمين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وتفيدنا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الحفاظ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والمبادئ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والسمو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وأيضا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تفيدنا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الصعوبات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وتحمل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أعباء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مواجهة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التحديات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الصراع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لابد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تعزيز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المبادئ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التماسك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المبدئي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يحفظ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ثباتها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وتماسكها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العسكرية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مواجهتها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أشكال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المواجهة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أعدائها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فقد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مبادئه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فقد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وأخلاقه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نجح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أعدائه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التأثير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تفكيره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نفسيته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وأخلاقه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تتحكم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ولهان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وضعف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واستعبد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وقهر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وتمكن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أعدائه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الدروس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يجب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نعززها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نظرتنا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يقدمه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يجب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واقعنا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تقوم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بنيته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المبادئ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متوحدة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يتوحد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كلمته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المبادئ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العظيمة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المؤثرة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المفيدة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يتسع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يستهدفوننا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معاول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الهدم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بنيان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النزاعات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داخل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برزت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ربما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زادت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وربما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اشتغلوا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أكبر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الأعوام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يزداد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أكثر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فأكثر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مجتمعنا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اليمني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النزاعات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والمذهبية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والمناطقية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بدءا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شغلا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قذرا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والعداوات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العرق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العرق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النسب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والعدناني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والقحطاني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سلوك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جاهلي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مقيت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علاقة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ليوحد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البشرية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العائلة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الآدمية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والبشرية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والإنسانية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: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َّ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ٍ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ٍ)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أنتم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عائلة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"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"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أنتم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"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خلقكم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" "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اتقوا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ربكم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خلقكم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وخلق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زوجها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"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وانتم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عائلة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تفرعت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الحياة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وانتشرت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الأرض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طينة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كائن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أبونا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تذكروا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تربطكم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الرابطة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الواحد</w:t>
      </w:r>
    </w:p>
    <w:p w:rsidR="00000000" w:rsidDel="00000000" w:rsidP="00000000" w:rsidRDefault="00000000" w:rsidRPr="00000000" w14:paraId="0000004D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تتعادوا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تتباغضوا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تتناحروا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ويشتغل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كبير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الشيطان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ينزغ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الشيطان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عداءه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الممارسة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القذرة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العدائية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لبني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التكفيرية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جاهلي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والعدناني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والقحطاني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والهاشمي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ومدري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جاهلي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شيء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واعتصموا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بحبل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جميعا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تفرقوا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المؤمنون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إخوة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يعزز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الروابط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الأخوية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يجعل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ليعزز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العداوة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الكراهية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البغضاء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تعادي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عرقا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نسبا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عرق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ليجمع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ليفرق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وقيمه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وتعاليمه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تربى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لاستهدافنا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لتفرقتنا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لتسهل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الإمام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الحسن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والحسين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فاطمة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الزهراء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حديثا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عنصريا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مثلا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الهاشميين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انتسابهم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مرهون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مرهون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بالتقوي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مرهون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بالصلاح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مرهون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بمكارم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مرهونا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بالاستقامة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نهج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تعالي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متاحا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شخص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باسم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هاشمي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ليتكبر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الأخرين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الانتساب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الانتساب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التقوى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الصلاح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والاستقامة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أسوء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الوزر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أكبر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والذنب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أعظم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أخلاقية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مفتوح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فتحه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وللنساء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وللرجال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جميعا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والإنسان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سيدخل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بعمله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الصالح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سيحظى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بإيمانه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وعمله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الصالح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والارتقاء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الحقيقي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والمبادئ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وأمر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يسمو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ومنزلته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فإثارة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جاهلي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شيطاني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يفرض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واجبه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ومصلحته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الواقع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يتوحد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لحمته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أبنائه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الفئات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والقبائل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لحمة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كتلة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معتصمين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بحبل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جميعا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متأخين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أقوى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الروابط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وأمتن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الروابط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وأعظم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الروابط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داعي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يحتقر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يتكبر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ليثير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حساسية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يفعل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فلينظر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اليمني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مرتبط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بالشيطان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عاص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مخالف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لتعليمات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مخالف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لتوجيهات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هدفه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والنزاع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تمهيدا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لتميكن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جميعا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ً.</w:t>
      </w:r>
    </w:p>
    <w:p w:rsidR="00000000" w:rsidDel="00000000" w:rsidP="00000000" w:rsidRDefault="00000000" w:rsidRPr="00000000" w14:paraId="0000005D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المذهبي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بالذات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جهة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التكفيرين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يصفون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مجوسي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رافضي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كافر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ويبيحون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دماء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أكبر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المذهبية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للتكفيرين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وباتوا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مفضوحين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للعالم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إثارة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المناطقية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غريب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ومقيت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ليحرضوا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صنعاء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عدن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ليحرضوا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المناطق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الجنوبية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يسكنون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المحافظات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الشمالية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محافظة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محافظة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منطقة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منطقة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منطقة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يبغضوا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منطقة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لماذا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المنطقة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وأكبر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المنتمون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لحزب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الإفساد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حزب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الإصلاح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!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!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تعلمك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تبغض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لماذا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منطقتك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منطقة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الشيطاني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والذين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يتمترسون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المذهبية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المناطقية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المفلسون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مفلس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قضيه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صحيح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فيسعى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ليجر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مفلس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لديه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يقنع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قضية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صحيحة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قضية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عادله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قضية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محقة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فيتحرك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والمسألة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مسألة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للتفرقة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والاستغلال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استغلال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استقطاب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وتحريكهم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لأهداف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وأمور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حرص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الإماراتي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جزء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شعبنا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سعى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لاحتلال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المحافظات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الجنوبية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ليستفيد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النغمة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العداوات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المناطقية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الحساسيات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المناطقية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مصلحة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حقيقية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لسكان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المحافظات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الجنوبية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اشتغل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بطريقة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تمكن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يتعامل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معاهم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استغلال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استغلال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خيرا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يسعى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لخدمة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لاستغلال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تمكينهم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خدمتهم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الأوضاع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المحافظات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الجنوبية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الأوضاع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الاقتصادية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الأوضاع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الوضع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وضع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مرتدي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امتهان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ظلم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إهانة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قهر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إذلال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تفعل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الإمارات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سجونها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تعامل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الجنوب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الجنوبي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65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المسالة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للاستغلال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يفعل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السعودي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إشراف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أمريكا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تحالفهم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وأنشطتهم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التخريبية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المنطقة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يفعل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السعودي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التعامل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والاستغلال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عجيب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وغريب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جدا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يتأمل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تعنيه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الكلمة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السعودي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الإماراتي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الداعشي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الداعشي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الخلافة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تفضل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سأدعمك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افتح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قاتل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يوفر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والسلاح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والغطاء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والبيئة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والفرصة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المواتية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للتحرك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العلماني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أريد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أريد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ليبرالية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سأدعمك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تفضل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وتفضل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أهيئ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الظروف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قاتل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ويدفعه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بالموازاة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يدعمه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حسب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زعمه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دولة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الخلافة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حسب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تصوره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المغلوط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والكارثي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والخاطئ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التفاته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توجه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للفجور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والإباحة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والتحلل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والأخلاق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ويوفر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والخمر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مراكز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الدعارة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الاحتياجات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يتظاهر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بالتدين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ويوفر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حفلة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الدعارة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الندوة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يدفع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للطرفين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الخمر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وقيمة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كتاب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العلوم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ومحاضرة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ستقام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مسجد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الروافض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والمدري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ولتكفير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الإسلامية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وحفلة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ماجنة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لاحظ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يستدعون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الهاشميين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الرياض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يقولون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هاشم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وقفنا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حميد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سندعمكم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ويأتون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ليدفعوا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يطلقون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الشتائم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والسباب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هاشم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وتفصيلا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بكلهم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آخرهم</w:t>
      </w:r>
    </w:p>
    <w:p w:rsidR="00000000" w:rsidDel="00000000" w:rsidP="00000000" w:rsidRDefault="00000000" w:rsidRPr="00000000" w14:paraId="0000006D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بالنسبة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استغلال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كـعنوان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فيشغلونها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باتجاه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يدعم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أريد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ومعركتي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للحفاظ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ويوفر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الآخر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أريد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الانفصال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ومعركتي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للانفصال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ويوفر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السلاح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والتمكين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الإعلامي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وغير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..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لماذا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؟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بالنسبة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للإماراتي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والسعودي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فارغة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ترفع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لتبرير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العمالة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والخيانة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والارتزاق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لإخضاع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اليمني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اليمني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يتوحد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يضمن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والاستقلال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والكرامة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حراس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الجمهورية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دعاة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أولئك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دعاة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الانفصال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دعاة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مدري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تحت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لمحاربة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الروافض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والمجوس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والذين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مدري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فارغة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لخدمة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لتمكينهم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بلدنا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شعبنا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يخسر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البلد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حريته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واستقلاله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وكرامته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الأعزاء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شعبنا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العزيز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عاش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داخله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مشاكل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مشاكل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ونزاعات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مذهبية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الزيدية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والشوافع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متآخون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متفاهمون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مواجهة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أحوج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لدافع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المصلحة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البلد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شعبه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أكثر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إيجابا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مسؤوليتنا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الدينية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والإيمانية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نحارب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ونتصدى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العنصرية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باطله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أساس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المفلس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شرفنا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جميعا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البلد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الإيمان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والحكمة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تاريخ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عظيم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ومشرف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وحاضر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مشرف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ومستقبل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مشرف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يشتغل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النظام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السعودي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لتفرقة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أبناء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شيطاني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المنافقين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شخصيا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عندما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ٌ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شاهدهم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يحركون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وانفصال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وفجور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وعلمانية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شيء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ازداد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إيمانا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: (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َّ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ْ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َّ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ِ)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المنافقين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الأسفل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العناوين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تشتغل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لمعركة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لهدف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الأسفل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جهنم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الخطر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الحقيقي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الأعزاء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وعملائهم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يستهدفونا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ديننا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وحريتنا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واستقلالنا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وكرامتنا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نأتي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نهاية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المطاف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لنتحدث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بإيجاز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الوضع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الراهن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السويد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طبعا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السويد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وجملة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التفاهمات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تفتح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الأفق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لمسارات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مهمة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بالحديدة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بالأسرى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وتفاهمات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بالملف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الاقتصادي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بملف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نهاية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جولة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السويد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وعودة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الوفد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الوطني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تعثر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الحديدة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بقي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متعثرا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بفعل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التهرب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تنفيذ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ومحاولاتهم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الدائمة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للالتفاف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الماضية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نقول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جاهزون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ومستعدون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لتنفيذ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والدخول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الثانية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البدء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نبدأ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وبدأنا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فعليا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بدأنا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الحديدة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بإمكان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تتحقق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الخطوة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تستكمل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الخطوة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ثم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نستكمل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بميناء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الصليف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ورأس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عيسى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ونعرض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الأيام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بالأمس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وقبل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الأمس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الأيام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والأخوة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الفريق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اللجنة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لجنة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إعادة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الانتشار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ويقولوا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يكن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جاهزون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لتنفيذ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الخطوة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ويطلب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التريث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نتيجة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يتنصل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يتهرب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تنفيذ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ليسعى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للالتفاف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الحقيقة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يجب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واضحة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الأخر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ليسعى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للالتفاف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والتهرب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تنفيذه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يهمه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مصلحة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يهمه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الأهالي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بمحافظة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الحديدة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يتحرك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بأطماعه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الماضية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صعوبات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عسكرية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الصعوبات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العسكرية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إشكالات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كثيرة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السمعة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انتشر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الغربي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أوساط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الشعوب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وأصبح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سجالات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المعارضة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والحكومة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الطرف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وذاك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سواء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أمريكا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بريطانيا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أوروبا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الجرائم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الوحشية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ترتكب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مجزرة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الحديدة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التحرج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مجموعة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اعتبارات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جعلته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يدخل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أخذ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يتحمل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المسؤولية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تهربه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تنفيذ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نؤكد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جهوزيتنا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للتنفيذ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واستعدادنا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حتى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للبدء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واحد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الخطوات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الأولى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بالإمارات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أقدم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النصيحة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تعود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التصعيد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العسكري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طبعا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نأخذ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الاعتبار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عادوا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التصعيد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العسكري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مسؤولية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نعمله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ضمن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خيارات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أحبذ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الحديث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ولكني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مقام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أوجه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النصح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بملف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ناجز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تهربوا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تنفيذه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بالأفراج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بشكل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الأسرى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تهربوا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ذلك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ولو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دفع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حاضرون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بنسب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طرف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بعدها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وصلنا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تفاهم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عدد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معين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النهاية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المعرقلون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والمتنصلون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والمتأخرون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تنفيذ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أوقفوا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المتعلق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الاقتصادي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قلنا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وكررنا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كثيرا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جاهزون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لاتفاق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لتحييد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الجانب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الاقتصادي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أجل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اليمني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يثبتون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ممارساتهم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وسياساتهم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يهمهم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مصلحة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اليمني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أعداء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بالفعل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مستوى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جاهزون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وهم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كانوا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يحاولون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يصوروا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هناك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حصار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تعز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زالوا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يتهربون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الملف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العموم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الملفات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نحن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جاهزون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جانبنا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المشرف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نفس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الوقت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مقابل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التصعيد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القائم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حاليا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الحدود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والتصعيد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الذي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يحضر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العدو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بعض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المحافظات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والمناطق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والمحاور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العسكرية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والتصعيد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الجوي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والاستمرار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المضايقة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الوضع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الاقتصادي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يجب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نكون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جميعا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هذا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الشعب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الأحرار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موقع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اليقظة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بحالة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اليقظة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الانتباه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الجهوزية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العالية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العمل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المستمر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شأنه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ِ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يعزز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حالة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الصمود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والتماسك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نتصدى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النعرات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وكل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المساعي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الشيطانية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الهادفة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تفريقنا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كمجتمع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يمني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مسلم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اسأل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سبحانه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وتعالى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يوفقنا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جميعا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لما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يرضيه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ينصرنا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بنصره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يرحم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شهداؤنا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الأبرار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يشفي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جرحانا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وأن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يفرج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أسرانا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إنه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ُ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سميع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الدعاء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والسلام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عليكم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ورحمة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الله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وبركاته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،،،</w:t>
      </w:r>
    </w:p>
    <w:p w:rsidR="00000000" w:rsidDel="00000000" w:rsidP="00000000" w:rsidRDefault="00000000" w:rsidRPr="00000000" w14:paraId="0000007F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color w:val="131313"/>
          <w:sz w:val="24"/>
          <w:szCs w:val="24"/>
        </w:rPr>
      </w:pPr>
      <w:r w:rsidDel="00000000" w:rsidR="00000000" w:rsidRPr="00000000">
        <w:rPr>
          <w:color w:val="131313"/>
          <w:sz w:val="24"/>
          <w:szCs w:val="24"/>
          <w:rtl w:val="1"/>
        </w:rPr>
        <w:t xml:space="preserve">شاهد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الكلمة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من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131313"/>
          <w:sz w:val="24"/>
          <w:szCs w:val="24"/>
          <w:rtl w:val="1"/>
        </w:rPr>
        <w:t xml:space="preserve">اليوتيوب</w:t>
      </w:r>
    </w:p>
    <w:p w:rsidR="00000000" w:rsidDel="00000000" w:rsidP="00000000" w:rsidRDefault="00000000" w:rsidRPr="00000000" w14:paraId="00000081">
      <w:pPr>
        <w:bidi w:val="1"/>
        <w:rPr>
          <w:color w:val="131313"/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http://youtu.be/nTwVQNL0TgU</w:t>
        </w:r>
      </w:hyperlink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bidi w:val="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youtu.be/nTwVQNL0Tg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